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067232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E45B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601dc168b$2836e5e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601dc168b$2836e5e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E45B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E45BD">
      <w:pPr>
        <w:pStyle w:val="a3"/>
        <w:jc w:val="center"/>
        <w:divId w:val="210672328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E45BD">
      <w:pPr>
        <w:pStyle w:val="a3"/>
        <w:jc w:val="center"/>
        <w:divId w:val="22892275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ՎԵՐԱԾՆՆԴԻ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</w:t>
      </w:r>
      <w:r>
        <w:rPr>
          <w:sz w:val="22"/>
          <w:szCs w:val="22"/>
        </w:rPr>
        <w:t>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63FB9" w:rsidRDefault="00AE45BD" w:rsidP="00163FB9">
      <w:pPr>
        <w:pStyle w:val="a3"/>
        <w:jc w:val="both"/>
        <w:divId w:val="2106723288"/>
        <w:rPr>
          <w:sz w:val="22"/>
          <w:szCs w:val="22"/>
        </w:rPr>
      </w:pPr>
      <w:proofErr w:type="spellStart"/>
      <w:r w:rsidRPr="00163FB9">
        <w:rPr>
          <w:color w:val="333333"/>
          <w:sz w:val="22"/>
          <w:szCs w:val="22"/>
        </w:rPr>
        <w:t>Հիմք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ընդունելով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Վահան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Էդիկի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Ղուկասյանի</w:t>
      </w:r>
      <w:proofErr w:type="spellEnd"/>
      <w:r w:rsidRPr="00163FB9">
        <w:rPr>
          <w:color w:val="333333"/>
          <w:sz w:val="22"/>
          <w:szCs w:val="22"/>
        </w:rPr>
        <w:t xml:space="preserve"> 22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>08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 xml:space="preserve">2023 </w:t>
      </w:r>
      <w:proofErr w:type="spellStart"/>
      <w:r w:rsidRPr="00163FB9">
        <w:rPr>
          <w:color w:val="333333"/>
          <w:sz w:val="22"/>
          <w:szCs w:val="22"/>
        </w:rPr>
        <w:t>թվականի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02/14380 </w:t>
      </w:r>
      <w:proofErr w:type="spellStart"/>
      <w:r w:rsidRPr="00163FB9">
        <w:rPr>
          <w:color w:val="333333"/>
          <w:sz w:val="22"/>
          <w:szCs w:val="22"/>
        </w:rPr>
        <w:t>դիմումը</w:t>
      </w:r>
      <w:proofErr w:type="spellEnd"/>
      <w:r w:rsidRPr="00163FB9">
        <w:rPr>
          <w:color w:val="333333"/>
          <w:sz w:val="22"/>
          <w:szCs w:val="22"/>
        </w:rPr>
        <w:t>,</w:t>
      </w:r>
      <w:r w:rsidR="00163FB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անշարժ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գույքերի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հասցեներ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տրամադրելու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որոշման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63FB9">
        <w:rPr>
          <w:color w:val="333333"/>
          <w:sz w:val="22"/>
          <w:szCs w:val="22"/>
        </w:rPr>
        <w:t>քաղվածքը</w:t>
      </w:r>
      <w:r w:rsidRPr="00163FB9">
        <w:rPr>
          <w:color w:val="333333"/>
          <w:sz w:val="22"/>
          <w:szCs w:val="22"/>
        </w:rPr>
        <w:t>,</w:t>
      </w:r>
      <w:r w:rsidRPr="00163FB9">
        <w:rPr>
          <w:color w:val="333333"/>
          <w:sz w:val="22"/>
          <w:szCs w:val="22"/>
        </w:rPr>
        <w:t>հանրային</w:t>
      </w:r>
      <w:proofErr w:type="spellEnd"/>
      <w:proofErr w:type="gram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ծառայություններ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մատուցող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կազմակերպությունների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եզրակացությունները</w:t>
      </w:r>
      <w:proofErr w:type="spellEnd"/>
      <w:r w:rsidRPr="00163FB9">
        <w:rPr>
          <w:color w:val="333333"/>
          <w:sz w:val="22"/>
          <w:szCs w:val="22"/>
        </w:rPr>
        <w:t>, «</w:t>
      </w:r>
      <w:r w:rsidRPr="00163FB9">
        <w:rPr>
          <w:color w:val="333333"/>
          <w:sz w:val="22"/>
          <w:szCs w:val="22"/>
        </w:rPr>
        <w:t>ԱՐՍԵՆ</w:t>
      </w:r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ԻՍԱՀԱԿՅԱՆ</w:t>
      </w:r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ՌՈՒԴԻԿ</w:t>
      </w:r>
      <w:r w:rsidRPr="00163FB9">
        <w:rPr>
          <w:color w:val="333333"/>
          <w:sz w:val="22"/>
          <w:szCs w:val="22"/>
        </w:rPr>
        <w:t>»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ԱՁ</w:t>
      </w:r>
      <w:r w:rsidRPr="00163FB9">
        <w:rPr>
          <w:color w:val="333333"/>
          <w:sz w:val="22"/>
          <w:szCs w:val="22"/>
        </w:rPr>
        <w:t>-</w:t>
      </w:r>
      <w:r w:rsidRPr="00163FB9">
        <w:rPr>
          <w:color w:val="333333"/>
          <w:sz w:val="22"/>
          <w:szCs w:val="22"/>
        </w:rPr>
        <w:t>ի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կողմից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տրված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հողամասի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և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շի</w:t>
      </w:r>
      <w:r w:rsidRPr="00163FB9">
        <w:rPr>
          <w:color w:val="333333"/>
          <w:sz w:val="22"/>
          <w:szCs w:val="22"/>
        </w:rPr>
        <w:t>նությունների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հատակագծերը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proofErr w:type="spellStart"/>
      <w:r w:rsidRPr="00163FB9">
        <w:rPr>
          <w:color w:val="333333"/>
          <w:sz w:val="22"/>
          <w:szCs w:val="22"/>
        </w:rPr>
        <w:t>շինությունների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բնութագիրը</w:t>
      </w:r>
      <w:proofErr w:type="spellEnd"/>
      <w:r w:rsidR="00163FB9">
        <w:rPr>
          <w:color w:val="333333"/>
          <w:sz w:val="22"/>
          <w:szCs w:val="22"/>
        </w:rPr>
        <w:t>, 13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>09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 xml:space="preserve">2023 </w:t>
      </w:r>
      <w:proofErr w:type="spellStart"/>
      <w:r w:rsidRPr="00163FB9">
        <w:rPr>
          <w:color w:val="333333"/>
          <w:sz w:val="22"/>
          <w:szCs w:val="22"/>
        </w:rPr>
        <w:t>թվականին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Կադաստրի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կոմիտեի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կողմից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տրված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հաշվառման</w:t>
      </w:r>
      <w:proofErr w:type="spellEnd"/>
      <w:r w:rsidRPr="00163FB9">
        <w:rPr>
          <w:color w:val="333333"/>
          <w:sz w:val="22"/>
          <w:szCs w:val="22"/>
        </w:rPr>
        <w:t xml:space="preserve"> (</w:t>
      </w:r>
      <w:proofErr w:type="spellStart"/>
      <w:r w:rsidRPr="00163FB9">
        <w:rPr>
          <w:color w:val="333333"/>
          <w:sz w:val="22"/>
          <w:szCs w:val="22"/>
        </w:rPr>
        <w:t>չափագրման</w:t>
      </w:r>
      <w:proofErr w:type="spellEnd"/>
      <w:r w:rsidRPr="00163FB9">
        <w:rPr>
          <w:color w:val="333333"/>
          <w:sz w:val="22"/>
          <w:szCs w:val="22"/>
        </w:rPr>
        <w:t xml:space="preserve">) </w:t>
      </w:r>
      <w:proofErr w:type="spellStart"/>
      <w:r w:rsidRPr="00163FB9">
        <w:rPr>
          <w:color w:val="333333"/>
          <w:sz w:val="22"/>
          <w:szCs w:val="22"/>
        </w:rPr>
        <w:t>տվյալների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մուտքագրման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տեղեկանքը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(</w:t>
      </w:r>
      <w:proofErr w:type="spellStart"/>
      <w:r w:rsidRPr="00163FB9">
        <w:rPr>
          <w:color w:val="333333"/>
          <w:sz w:val="22"/>
          <w:szCs w:val="22"/>
        </w:rPr>
        <w:t>չափագրման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տվյալների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մուտքագրման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ծածկագիր</w:t>
      </w:r>
      <w:proofErr w:type="spellEnd"/>
      <w:r w:rsidRPr="00163FB9">
        <w:rPr>
          <w:color w:val="333333"/>
          <w:sz w:val="22"/>
          <w:szCs w:val="22"/>
        </w:rPr>
        <w:t>։</w:t>
      </w:r>
      <w:r w:rsidRPr="00163FB9">
        <w:rPr>
          <w:color w:val="333333"/>
          <w:sz w:val="22"/>
          <w:szCs w:val="22"/>
        </w:rPr>
        <w:t xml:space="preserve"> 2023DLY2WQ), 29.11.2023</w:t>
      </w:r>
      <w:r w:rsidRPr="00163FB9">
        <w:rPr>
          <w:color w:val="333333"/>
          <w:sz w:val="22"/>
          <w:szCs w:val="22"/>
        </w:rPr>
        <w:t>թ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ավագանու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</w:t>
      </w:r>
      <w:r w:rsidRPr="00163FB9">
        <w:rPr>
          <w:color w:val="333333"/>
          <w:sz w:val="22"/>
          <w:szCs w:val="22"/>
        </w:rPr>
        <w:t>իվ</w:t>
      </w:r>
      <w:proofErr w:type="spellEnd"/>
      <w:r w:rsidRPr="00163FB9">
        <w:rPr>
          <w:color w:val="333333"/>
          <w:sz w:val="22"/>
          <w:szCs w:val="22"/>
        </w:rPr>
        <w:t xml:space="preserve"> 46 </w:t>
      </w:r>
      <w:proofErr w:type="spellStart"/>
      <w:r w:rsidRPr="00163FB9">
        <w:rPr>
          <w:color w:val="333333"/>
          <w:sz w:val="22"/>
          <w:szCs w:val="22"/>
        </w:rPr>
        <w:t>որոշումը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ղեկավարվելով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հողային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օրենսգրքի</w:t>
      </w:r>
      <w:proofErr w:type="spellEnd"/>
      <w:r w:rsidRPr="00163FB9">
        <w:rPr>
          <w:color w:val="333333"/>
          <w:sz w:val="22"/>
          <w:szCs w:val="22"/>
        </w:rPr>
        <w:t xml:space="preserve"> 3-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կետով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r w:rsidR="00163FB9">
        <w:rPr>
          <w:color w:val="333333"/>
          <w:sz w:val="22"/>
          <w:szCs w:val="22"/>
        </w:rPr>
        <w:br/>
      </w:r>
      <w:r w:rsidRPr="00163FB9">
        <w:rPr>
          <w:color w:val="333333"/>
          <w:sz w:val="22"/>
          <w:szCs w:val="22"/>
        </w:rPr>
        <w:t>8-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մասով</w:t>
      </w:r>
      <w:proofErr w:type="spellEnd"/>
      <w:r w:rsidRPr="00163FB9">
        <w:rPr>
          <w:color w:val="333333"/>
          <w:sz w:val="22"/>
          <w:szCs w:val="22"/>
        </w:rPr>
        <w:t>, «</w:t>
      </w:r>
      <w:proofErr w:type="spellStart"/>
      <w:r w:rsidRPr="00163FB9">
        <w:rPr>
          <w:color w:val="333333"/>
          <w:sz w:val="22"/>
          <w:szCs w:val="22"/>
        </w:rPr>
        <w:t>Տեղական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ինքնակառավարման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մասին</w:t>
      </w:r>
      <w:proofErr w:type="spellEnd"/>
      <w:r w:rsidRPr="00163FB9">
        <w:rPr>
          <w:color w:val="333333"/>
          <w:sz w:val="22"/>
          <w:szCs w:val="22"/>
        </w:rPr>
        <w:t xml:space="preserve">»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օրենքի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35-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</w:t>
      </w:r>
      <w:proofErr w:type="spellEnd"/>
      <w:r w:rsidRPr="00163FB9">
        <w:rPr>
          <w:color w:val="333333"/>
          <w:sz w:val="22"/>
          <w:szCs w:val="22"/>
        </w:rPr>
        <w:t xml:space="preserve"> 24-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կետով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43-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</w:t>
      </w:r>
      <w:proofErr w:type="spellEnd"/>
      <w:r w:rsidRPr="00163FB9">
        <w:rPr>
          <w:color w:val="333333"/>
          <w:sz w:val="22"/>
          <w:szCs w:val="22"/>
        </w:rPr>
        <w:t xml:space="preserve"> 4-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կետով</w:t>
      </w:r>
      <w:proofErr w:type="spellEnd"/>
      <w:r w:rsidRPr="00163FB9">
        <w:rPr>
          <w:color w:val="333333"/>
          <w:sz w:val="22"/>
          <w:szCs w:val="22"/>
        </w:rPr>
        <w:t>, «</w:t>
      </w:r>
      <w:proofErr w:type="spellStart"/>
      <w:r w:rsidRPr="00163FB9">
        <w:rPr>
          <w:color w:val="333333"/>
          <w:sz w:val="22"/>
          <w:szCs w:val="22"/>
        </w:rPr>
        <w:t>Քաղաքաշինության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մասին</w:t>
      </w:r>
      <w:proofErr w:type="spellEnd"/>
      <w:r w:rsidRPr="00163FB9">
        <w:rPr>
          <w:color w:val="333333"/>
          <w:sz w:val="22"/>
          <w:szCs w:val="22"/>
        </w:rPr>
        <w:t xml:space="preserve">»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օրե</w:t>
      </w:r>
      <w:r w:rsidRPr="00163FB9">
        <w:rPr>
          <w:color w:val="333333"/>
          <w:sz w:val="22"/>
          <w:szCs w:val="22"/>
        </w:rPr>
        <w:t>նքի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1</w:t>
      </w:r>
      <w:r w:rsidRPr="00163FB9">
        <w:rPr>
          <w:color w:val="333333"/>
          <w:sz w:val="22"/>
          <w:szCs w:val="22"/>
        </w:rPr>
        <w:t>4</w:t>
      </w:r>
      <w:r w:rsidRPr="00163FB9">
        <w:rPr>
          <w:color w:val="333333"/>
          <w:sz w:val="22"/>
          <w:szCs w:val="22"/>
          <w:vertAlign w:val="superscript"/>
        </w:rPr>
        <w:t>3</w:t>
      </w:r>
      <w:r w:rsidRPr="00163FB9">
        <w:rPr>
          <w:color w:val="333333"/>
          <w:sz w:val="22"/>
          <w:szCs w:val="22"/>
        </w:rPr>
        <w:t>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11, 12, 13, 14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մասերով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կառավարության</w:t>
      </w:r>
      <w:proofErr w:type="spellEnd"/>
      <w:r w:rsidRPr="00163FB9">
        <w:rPr>
          <w:color w:val="333333"/>
          <w:sz w:val="22"/>
          <w:szCs w:val="22"/>
        </w:rPr>
        <w:t xml:space="preserve"> 2006</w:t>
      </w:r>
      <w:r w:rsidRPr="00163FB9">
        <w:rPr>
          <w:color w:val="333333"/>
          <w:sz w:val="22"/>
          <w:szCs w:val="22"/>
        </w:rPr>
        <w:t>թ</w:t>
      </w:r>
      <w:r w:rsidRPr="00163FB9">
        <w:rPr>
          <w:color w:val="333333"/>
          <w:sz w:val="22"/>
          <w:szCs w:val="22"/>
        </w:rPr>
        <w:t xml:space="preserve">. </w:t>
      </w:r>
      <w:proofErr w:type="spellStart"/>
      <w:r w:rsidRPr="00163FB9">
        <w:rPr>
          <w:color w:val="333333"/>
          <w:sz w:val="22"/>
          <w:szCs w:val="22"/>
        </w:rPr>
        <w:t>մայիսի</w:t>
      </w:r>
      <w:proofErr w:type="spellEnd"/>
      <w:r w:rsidRPr="00163FB9">
        <w:rPr>
          <w:color w:val="333333"/>
          <w:sz w:val="22"/>
          <w:szCs w:val="22"/>
        </w:rPr>
        <w:t xml:space="preserve"> 18-</w:t>
      </w:r>
      <w:r w:rsidRPr="00163FB9">
        <w:rPr>
          <w:color w:val="333333"/>
          <w:sz w:val="22"/>
          <w:szCs w:val="22"/>
        </w:rPr>
        <w:t>ի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731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Նորոշմամբ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հաստատված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կարգի</w:t>
      </w:r>
      <w:proofErr w:type="spellEnd"/>
      <w:r w:rsidRPr="00163FB9">
        <w:rPr>
          <w:color w:val="333333"/>
          <w:sz w:val="22"/>
          <w:szCs w:val="22"/>
        </w:rPr>
        <w:t xml:space="preserve"> 33-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և</w:t>
      </w:r>
      <w:r w:rsidRPr="00163FB9">
        <w:rPr>
          <w:color w:val="333333"/>
          <w:sz w:val="22"/>
          <w:szCs w:val="22"/>
        </w:rPr>
        <w:t xml:space="preserve"> 43.1 </w:t>
      </w:r>
      <w:proofErr w:type="spellStart"/>
      <w:r w:rsidRPr="00163FB9">
        <w:rPr>
          <w:color w:val="333333"/>
          <w:sz w:val="22"/>
          <w:szCs w:val="22"/>
        </w:rPr>
        <w:t>կետերո</w:t>
      </w:r>
      <w:r w:rsidRPr="00163FB9">
        <w:rPr>
          <w:color w:val="333333"/>
          <w:sz w:val="22"/>
          <w:szCs w:val="22"/>
        </w:rPr>
        <w:t>վ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կառավարության</w:t>
      </w:r>
      <w:proofErr w:type="spellEnd"/>
      <w:r w:rsidRPr="00163FB9">
        <w:rPr>
          <w:color w:val="333333"/>
          <w:sz w:val="22"/>
          <w:szCs w:val="22"/>
        </w:rPr>
        <w:t xml:space="preserve"> 2006</w:t>
      </w:r>
      <w:r w:rsidRPr="00163FB9">
        <w:rPr>
          <w:color w:val="333333"/>
          <w:sz w:val="22"/>
          <w:szCs w:val="22"/>
        </w:rPr>
        <w:t>թ</w:t>
      </w:r>
      <w:r w:rsidRPr="00163FB9">
        <w:rPr>
          <w:color w:val="333333"/>
          <w:sz w:val="22"/>
          <w:szCs w:val="22"/>
        </w:rPr>
        <w:t xml:space="preserve">. </w:t>
      </w:r>
      <w:proofErr w:type="spellStart"/>
      <w:r w:rsidRPr="00163FB9">
        <w:rPr>
          <w:color w:val="333333"/>
          <w:sz w:val="22"/>
          <w:szCs w:val="22"/>
        </w:rPr>
        <w:t>մայիսի</w:t>
      </w:r>
      <w:proofErr w:type="spellEnd"/>
      <w:r w:rsidRPr="00163FB9">
        <w:rPr>
          <w:color w:val="333333"/>
          <w:sz w:val="22"/>
          <w:szCs w:val="22"/>
        </w:rPr>
        <w:t xml:space="preserve"> 18-</w:t>
      </w:r>
      <w:r w:rsidRPr="00163FB9">
        <w:rPr>
          <w:color w:val="333333"/>
          <w:sz w:val="22"/>
          <w:szCs w:val="22"/>
        </w:rPr>
        <w:t>ի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912-</w:t>
      </w:r>
      <w:r w:rsidRPr="00163FB9">
        <w:rPr>
          <w:color w:val="333333"/>
          <w:sz w:val="22"/>
          <w:szCs w:val="22"/>
        </w:rPr>
        <w:t>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որոշմամբ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հաստատված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կարգի</w:t>
      </w:r>
      <w:proofErr w:type="spellEnd"/>
      <w:r w:rsidRPr="00163FB9">
        <w:rPr>
          <w:color w:val="333333"/>
          <w:sz w:val="22"/>
          <w:szCs w:val="22"/>
        </w:rPr>
        <w:t xml:space="preserve"> 33-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և</w:t>
      </w:r>
      <w:r w:rsidRPr="00163FB9">
        <w:rPr>
          <w:color w:val="333333"/>
          <w:sz w:val="22"/>
          <w:szCs w:val="22"/>
        </w:rPr>
        <w:t xml:space="preserve"> 43.1 </w:t>
      </w:r>
      <w:proofErr w:type="spellStart"/>
      <w:r w:rsidRPr="00163FB9">
        <w:rPr>
          <w:color w:val="333333"/>
          <w:sz w:val="22"/>
          <w:szCs w:val="22"/>
        </w:rPr>
        <w:t>կետերով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կառավարության</w:t>
      </w:r>
      <w:proofErr w:type="spellEnd"/>
      <w:r w:rsidRPr="00163FB9">
        <w:rPr>
          <w:color w:val="333333"/>
          <w:sz w:val="22"/>
          <w:szCs w:val="22"/>
        </w:rPr>
        <w:t xml:space="preserve"> 2021</w:t>
      </w:r>
      <w:r w:rsidRPr="00163FB9">
        <w:rPr>
          <w:color w:val="333333"/>
          <w:sz w:val="22"/>
          <w:szCs w:val="22"/>
        </w:rPr>
        <w:t>թ</w:t>
      </w:r>
      <w:r w:rsidRPr="00163FB9">
        <w:rPr>
          <w:color w:val="333333"/>
          <w:sz w:val="22"/>
          <w:szCs w:val="22"/>
        </w:rPr>
        <w:t xml:space="preserve">. </w:t>
      </w:r>
      <w:proofErr w:type="spellStart"/>
      <w:r w:rsidRPr="00163FB9">
        <w:rPr>
          <w:color w:val="333333"/>
          <w:sz w:val="22"/>
          <w:szCs w:val="22"/>
        </w:rPr>
        <w:t>փ</w:t>
      </w:r>
      <w:r w:rsidRPr="00163FB9">
        <w:rPr>
          <w:color w:val="333333"/>
          <w:sz w:val="22"/>
          <w:szCs w:val="22"/>
        </w:rPr>
        <w:t>ետրվարի</w:t>
      </w:r>
      <w:proofErr w:type="spellEnd"/>
      <w:r w:rsidRPr="00163FB9">
        <w:rPr>
          <w:color w:val="333333"/>
          <w:sz w:val="22"/>
          <w:szCs w:val="22"/>
        </w:rPr>
        <w:t xml:space="preserve"> 25-</w:t>
      </w:r>
      <w:r w:rsidRPr="00163FB9">
        <w:rPr>
          <w:color w:val="333333"/>
          <w:sz w:val="22"/>
          <w:szCs w:val="22"/>
        </w:rPr>
        <w:t>ի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233-</w:t>
      </w:r>
      <w:r w:rsidRPr="00163FB9">
        <w:rPr>
          <w:color w:val="333333"/>
          <w:sz w:val="22"/>
          <w:szCs w:val="22"/>
        </w:rPr>
        <w:t>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որոշմամբ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հաստատված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կարգի</w:t>
      </w:r>
      <w:proofErr w:type="spellEnd"/>
      <w:r w:rsidRPr="00163FB9">
        <w:rPr>
          <w:color w:val="333333"/>
          <w:sz w:val="22"/>
          <w:szCs w:val="22"/>
        </w:rPr>
        <w:t xml:space="preserve"> 29-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կետի</w:t>
      </w:r>
      <w:proofErr w:type="spellEnd"/>
      <w:r w:rsidRPr="00163FB9">
        <w:rPr>
          <w:color w:val="333333"/>
          <w:sz w:val="22"/>
          <w:szCs w:val="22"/>
        </w:rPr>
        <w:t xml:space="preserve"> 1-</w:t>
      </w:r>
      <w:r w:rsidRPr="00163FB9">
        <w:rPr>
          <w:color w:val="333333"/>
          <w:sz w:val="22"/>
          <w:szCs w:val="22"/>
        </w:rPr>
        <w:t>ին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ենթակետո</w:t>
      </w:r>
      <w:r w:rsidRPr="00163FB9">
        <w:rPr>
          <w:color w:val="333333"/>
          <w:sz w:val="22"/>
          <w:szCs w:val="22"/>
        </w:rPr>
        <w:t>վ</w:t>
      </w:r>
      <w:proofErr w:type="spellEnd"/>
      <w:r w:rsidRPr="00163FB9">
        <w:rPr>
          <w:color w:val="333333"/>
          <w:sz w:val="22"/>
          <w:szCs w:val="22"/>
        </w:rPr>
        <w:t>՝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63FB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63FB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63FB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63FB9" w:rsidRDefault="00AE45BD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 w:rsidRPr="00163FB9">
        <w:rPr>
          <w:color w:val="333333"/>
          <w:sz w:val="22"/>
          <w:szCs w:val="22"/>
        </w:rPr>
        <w:t xml:space="preserve">1. </w:t>
      </w:r>
      <w:proofErr w:type="spellStart"/>
      <w:r w:rsidRPr="00163FB9">
        <w:rPr>
          <w:color w:val="333333"/>
          <w:sz w:val="22"/>
          <w:szCs w:val="22"/>
        </w:rPr>
        <w:t>Ճանաչել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սեփականության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իրավունքը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քաղաքի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Վերածննդի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փողոց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19 </w:t>
      </w:r>
      <w:proofErr w:type="spellStart"/>
      <w:r w:rsidRPr="00163FB9">
        <w:rPr>
          <w:color w:val="333333"/>
          <w:sz w:val="22"/>
          <w:szCs w:val="22"/>
        </w:rPr>
        <w:t>հասցեի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արևելյան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մասում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գտնվող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ինքնակամ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կառուցված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քաղաքացիա</w:t>
      </w:r>
      <w:r w:rsidRPr="00163FB9">
        <w:rPr>
          <w:color w:val="333333"/>
          <w:sz w:val="22"/>
          <w:szCs w:val="22"/>
        </w:rPr>
        <w:t>կան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օրենսգրքի</w:t>
      </w:r>
      <w:proofErr w:type="spellEnd"/>
      <w:r w:rsidRPr="00163FB9">
        <w:rPr>
          <w:color w:val="333333"/>
          <w:sz w:val="22"/>
          <w:szCs w:val="22"/>
        </w:rPr>
        <w:t xml:space="preserve"> 188-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հոդվածի</w:t>
      </w:r>
      <w:proofErr w:type="spellEnd"/>
      <w:r w:rsidRPr="00163FB9">
        <w:rPr>
          <w:color w:val="333333"/>
          <w:sz w:val="22"/>
          <w:szCs w:val="22"/>
        </w:rPr>
        <w:t xml:space="preserve"> 5-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մասով</w:t>
      </w:r>
      <w:proofErr w:type="spellEnd"/>
      <w:r w:rsidR="00163FB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սահմանված</w:t>
      </w:r>
      <w:proofErr w:type="spellEnd"/>
      <w:r w:rsidR="00163FB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օրինականացման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պայմաններին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համապատասխանող</w:t>
      </w:r>
      <w:proofErr w:type="spellEnd"/>
      <w:r w:rsidRPr="00163FB9">
        <w:rPr>
          <w:color w:val="333333"/>
          <w:sz w:val="22"/>
          <w:szCs w:val="22"/>
        </w:rPr>
        <w:t xml:space="preserve"> 36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>58</w:t>
      </w:r>
      <w:r w:rsidRPr="00163FB9">
        <w:rPr>
          <w:color w:val="333333"/>
          <w:sz w:val="22"/>
          <w:szCs w:val="22"/>
        </w:rPr>
        <w:t>քմ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արտաքին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մակերեսով</w:t>
      </w:r>
      <w:proofErr w:type="spellEnd"/>
      <w:r w:rsidRPr="00163FB9">
        <w:rPr>
          <w:color w:val="333333"/>
          <w:sz w:val="22"/>
          <w:szCs w:val="22"/>
        </w:rPr>
        <w:t xml:space="preserve"> (</w:t>
      </w:r>
      <w:proofErr w:type="spellStart"/>
      <w:r w:rsidRPr="00163FB9">
        <w:rPr>
          <w:color w:val="333333"/>
          <w:sz w:val="22"/>
          <w:szCs w:val="22"/>
        </w:rPr>
        <w:t>ներքին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մակերեսը</w:t>
      </w:r>
      <w:proofErr w:type="spellEnd"/>
      <w:r w:rsidRPr="00163FB9">
        <w:rPr>
          <w:color w:val="333333"/>
          <w:sz w:val="22"/>
          <w:szCs w:val="22"/>
        </w:rPr>
        <w:t>՝</w:t>
      </w:r>
      <w:r w:rsidRPr="00163FB9">
        <w:rPr>
          <w:color w:val="333333"/>
          <w:sz w:val="22"/>
          <w:szCs w:val="22"/>
        </w:rPr>
        <w:t xml:space="preserve"> 32</w:t>
      </w:r>
      <w:r w:rsidRPr="00163FB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63FB9">
        <w:rPr>
          <w:color w:val="333333"/>
          <w:sz w:val="22"/>
          <w:szCs w:val="22"/>
        </w:rPr>
        <w:t>85</w:t>
      </w:r>
      <w:r w:rsidRPr="00163FB9">
        <w:rPr>
          <w:color w:val="333333"/>
          <w:sz w:val="22"/>
          <w:szCs w:val="22"/>
        </w:rPr>
        <w:t>քմ</w:t>
      </w:r>
      <w:r w:rsidRPr="00163FB9">
        <w:rPr>
          <w:color w:val="333333"/>
          <w:sz w:val="22"/>
          <w:szCs w:val="22"/>
        </w:rPr>
        <w:t>)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ավտոտնակի</w:t>
      </w:r>
      <w:proofErr w:type="spellEnd"/>
      <w:r w:rsidRPr="00163FB9">
        <w:rPr>
          <w:color w:val="333333"/>
          <w:sz w:val="22"/>
          <w:szCs w:val="22"/>
        </w:rPr>
        <w:t>,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 xml:space="preserve"> </w:t>
      </w:r>
      <w:r w:rsidRPr="00163FB9">
        <w:rPr>
          <w:color w:val="333333"/>
          <w:sz w:val="22"/>
          <w:szCs w:val="22"/>
        </w:rPr>
        <w:t>և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դրանով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զբաղեցված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ու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սպասարկման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անհրաժեշտ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r w:rsidRPr="00163FB9">
        <w:rPr>
          <w:color w:val="333333"/>
          <w:sz w:val="22"/>
          <w:szCs w:val="22"/>
        </w:rPr>
        <w:t>ՀՀ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հողային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օրենսգրքի</w:t>
      </w:r>
      <w:proofErr w:type="spellEnd"/>
      <w:r w:rsidRPr="00163FB9">
        <w:rPr>
          <w:color w:val="333333"/>
          <w:sz w:val="22"/>
          <w:szCs w:val="22"/>
        </w:rPr>
        <w:t xml:space="preserve"> 60-</w:t>
      </w:r>
      <w:r w:rsidRPr="00163FB9">
        <w:rPr>
          <w:color w:val="333333"/>
          <w:sz w:val="22"/>
          <w:szCs w:val="22"/>
        </w:rPr>
        <w:t>րդ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հոդվածով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սահմանված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</w:t>
      </w:r>
      <w:r w:rsidRPr="00163FB9">
        <w:rPr>
          <w:color w:val="333333"/>
          <w:sz w:val="22"/>
          <w:szCs w:val="22"/>
        </w:rPr>
        <w:t>ամասերի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թվին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չդասվող</w:t>
      </w:r>
      <w:proofErr w:type="spellEnd"/>
      <w:r w:rsidRPr="00163FB9">
        <w:rPr>
          <w:color w:val="333333"/>
          <w:sz w:val="22"/>
          <w:szCs w:val="22"/>
        </w:rPr>
        <w:t xml:space="preserve"> 21.00</w:t>
      </w:r>
      <w:r w:rsidRPr="00163FB9">
        <w:rPr>
          <w:color w:val="333333"/>
          <w:sz w:val="22"/>
          <w:szCs w:val="22"/>
        </w:rPr>
        <w:t>քմ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մակերեսով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հողամասի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նկատմամբ</w:t>
      </w:r>
      <w:proofErr w:type="spellEnd"/>
      <w:r w:rsidRPr="00163FB9">
        <w:rPr>
          <w:color w:val="333333"/>
          <w:sz w:val="22"/>
          <w:szCs w:val="22"/>
        </w:rPr>
        <w:t xml:space="preserve">` </w:t>
      </w:r>
      <w:proofErr w:type="spellStart"/>
      <w:r w:rsidRPr="00163FB9">
        <w:rPr>
          <w:color w:val="333333"/>
          <w:sz w:val="22"/>
          <w:szCs w:val="22"/>
        </w:rPr>
        <w:t>համաձայն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հատակագծի</w:t>
      </w:r>
      <w:proofErr w:type="spellEnd"/>
      <w:r w:rsidRPr="00163FB9">
        <w:rPr>
          <w:color w:val="333333"/>
          <w:sz w:val="22"/>
          <w:szCs w:val="22"/>
        </w:rPr>
        <w:t>:</w:t>
      </w:r>
    </w:p>
    <w:p w:rsidR="00000000" w:rsidRPr="00163FB9" w:rsidRDefault="00AE45BD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 w:rsidRPr="00163FB9">
        <w:rPr>
          <w:color w:val="333333"/>
          <w:sz w:val="22"/>
          <w:szCs w:val="22"/>
        </w:rPr>
        <w:t>2.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Փոխել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քաղաք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Վերածննդի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փողոց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19 </w:t>
      </w:r>
      <w:proofErr w:type="spellStart"/>
      <w:r w:rsidRPr="00163FB9">
        <w:rPr>
          <w:color w:val="333333"/>
          <w:sz w:val="22"/>
          <w:szCs w:val="22"/>
        </w:rPr>
        <w:t>հասցեի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արևելյան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մասում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գտնվող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r w:rsidRPr="00163FB9">
        <w:rPr>
          <w:color w:val="333333"/>
          <w:sz w:val="22"/>
          <w:szCs w:val="22"/>
        </w:rPr>
        <w:t>0.002632</w:t>
      </w:r>
      <w:r w:rsidRPr="00163FB9">
        <w:rPr>
          <w:color w:val="333333"/>
          <w:sz w:val="22"/>
          <w:szCs w:val="22"/>
        </w:rPr>
        <w:t>հա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մակերեսով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հողամասի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գործառնական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նշանակությունը</w:t>
      </w:r>
      <w:proofErr w:type="spellEnd"/>
      <w:r w:rsidRPr="00163FB9">
        <w:rPr>
          <w:color w:val="333333"/>
          <w:sz w:val="22"/>
          <w:szCs w:val="22"/>
        </w:rPr>
        <w:t>՝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խառը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կառուցապատման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հողերից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բնակելի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կառուցապատման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հողերի</w:t>
      </w:r>
      <w:proofErr w:type="spellEnd"/>
      <w:r w:rsidRPr="00163FB9">
        <w:rPr>
          <w:color w:val="333333"/>
          <w:sz w:val="22"/>
          <w:szCs w:val="22"/>
        </w:rPr>
        <w:t>։</w:t>
      </w:r>
    </w:p>
    <w:p w:rsidR="00000000" w:rsidRPr="00163FB9" w:rsidRDefault="00163FB9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3.</w:t>
      </w:r>
      <w:r w:rsidR="00AE45BD" w:rsidRPr="00163FB9">
        <w:rPr>
          <w:color w:val="333333"/>
          <w:sz w:val="22"/>
          <w:szCs w:val="22"/>
        </w:rPr>
        <w:t>Ճանաչել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օրինական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սույն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որոշման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1-</w:t>
      </w:r>
      <w:r w:rsidR="00AE45BD" w:rsidRPr="00163FB9">
        <w:rPr>
          <w:color w:val="333333"/>
          <w:sz w:val="22"/>
          <w:szCs w:val="22"/>
        </w:rPr>
        <w:t>ին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կետում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նշված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բնակելի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գործառնական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նշանակությամբ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ինքնակամ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կառույցը</w:t>
      </w:r>
      <w:proofErr w:type="spellEnd"/>
      <w:r w:rsidR="00AE45BD" w:rsidRPr="00163FB9">
        <w:rPr>
          <w:color w:val="333333"/>
          <w:sz w:val="22"/>
          <w:szCs w:val="22"/>
        </w:rPr>
        <w:t>:</w:t>
      </w:r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63FB9" w:rsidRDefault="00163FB9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AE45BD" w:rsidRPr="00163FB9">
        <w:rPr>
          <w:color w:val="333333"/>
          <w:sz w:val="22"/>
          <w:szCs w:val="22"/>
        </w:rPr>
        <w:t>Վանաձորի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համայնքապետարանի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աշխատա</w:t>
      </w:r>
      <w:r w:rsidR="00AE45BD" w:rsidRPr="00163FB9">
        <w:rPr>
          <w:color w:val="333333"/>
          <w:sz w:val="22"/>
          <w:szCs w:val="22"/>
        </w:rPr>
        <w:t>կազմի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եկամուտների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հավաքագրման</w:t>
      </w:r>
      <w:proofErr w:type="spellEnd"/>
      <w:r w:rsidR="00AE45BD" w:rsidRPr="00163FB9">
        <w:rPr>
          <w:color w:val="333333"/>
          <w:sz w:val="22"/>
          <w:szCs w:val="22"/>
        </w:rPr>
        <w:t xml:space="preserve">, </w:t>
      </w:r>
      <w:proofErr w:type="spellStart"/>
      <w:r w:rsidR="00AE45BD" w:rsidRPr="00163FB9">
        <w:rPr>
          <w:color w:val="333333"/>
          <w:sz w:val="22"/>
          <w:szCs w:val="22"/>
        </w:rPr>
        <w:t>հաշվառման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r w:rsidR="00AE45BD" w:rsidRPr="00163FB9">
        <w:rPr>
          <w:color w:val="333333"/>
          <w:sz w:val="22"/>
          <w:szCs w:val="22"/>
        </w:rPr>
        <w:t>և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գովազդի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բաժնին</w:t>
      </w:r>
      <w:proofErr w:type="spellEnd"/>
      <w:r w:rsidR="00AE45BD" w:rsidRPr="00163FB9">
        <w:rPr>
          <w:color w:val="333333"/>
          <w:sz w:val="22"/>
          <w:szCs w:val="22"/>
        </w:rPr>
        <w:t>` 5-</w:t>
      </w:r>
      <w:r w:rsidR="00AE45BD" w:rsidRPr="00163FB9">
        <w:rPr>
          <w:color w:val="333333"/>
          <w:sz w:val="22"/>
          <w:szCs w:val="22"/>
        </w:rPr>
        <w:t>օրյա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ժամկետում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դիմել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r w:rsidR="00AE45BD" w:rsidRPr="00163FB9">
        <w:rPr>
          <w:color w:val="333333"/>
          <w:sz w:val="22"/>
          <w:szCs w:val="22"/>
        </w:rPr>
        <w:t>ՀՀ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կադաստրի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կոմիտեի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Լոռու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մարզային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ստորաբաժանում</w:t>
      </w:r>
      <w:proofErr w:type="spellEnd"/>
      <w:r w:rsidR="00AE45BD" w:rsidRPr="00163FB9">
        <w:rPr>
          <w:color w:val="333333"/>
          <w:sz w:val="22"/>
          <w:szCs w:val="22"/>
        </w:rPr>
        <w:t xml:space="preserve">` </w:t>
      </w:r>
      <w:proofErr w:type="spellStart"/>
      <w:r w:rsidR="00AE45BD" w:rsidRPr="00163FB9">
        <w:rPr>
          <w:color w:val="333333"/>
          <w:sz w:val="22"/>
          <w:szCs w:val="22"/>
        </w:rPr>
        <w:t>սույն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որոշման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1-</w:t>
      </w:r>
      <w:r w:rsidR="00AE45BD" w:rsidRPr="00163FB9">
        <w:rPr>
          <w:color w:val="333333"/>
          <w:sz w:val="22"/>
          <w:szCs w:val="22"/>
        </w:rPr>
        <w:t>ին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կետում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նշված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ինքնակամ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կառուցված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ավտոտնակի</w:t>
      </w:r>
      <w:proofErr w:type="spellEnd"/>
      <w:r w:rsidR="00AE45BD" w:rsidRPr="00163FB9">
        <w:rPr>
          <w:color w:val="333333"/>
          <w:sz w:val="22"/>
          <w:szCs w:val="22"/>
        </w:rPr>
        <w:t xml:space="preserve">, </w:t>
      </w:r>
      <w:r w:rsidR="00AE45BD" w:rsidRPr="00163FB9">
        <w:rPr>
          <w:color w:val="333333"/>
          <w:sz w:val="22"/>
          <w:szCs w:val="22"/>
        </w:rPr>
        <w:t>և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դրանով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զբաղեցված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ու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սպասարկման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համար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անհրաժեշտ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հողամասի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նկատ</w:t>
      </w:r>
      <w:r w:rsidR="00AE45BD" w:rsidRPr="00163FB9">
        <w:rPr>
          <w:color w:val="333333"/>
          <w:sz w:val="22"/>
          <w:szCs w:val="22"/>
        </w:rPr>
        <w:t>մամբ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համայնքի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սեփականության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իրավունքի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պետական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գրանցում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կատարելու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համար</w:t>
      </w:r>
      <w:proofErr w:type="spellEnd"/>
      <w:r w:rsidR="00AE45BD" w:rsidRPr="00163FB9">
        <w:rPr>
          <w:color w:val="333333"/>
          <w:sz w:val="22"/>
          <w:szCs w:val="22"/>
        </w:rPr>
        <w:t>:</w:t>
      </w:r>
    </w:p>
    <w:p w:rsidR="00000000" w:rsidRPr="00163FB9" w:rsidRDefault="00163FB9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</w:t>
      </w:r>
      <w:r w:rsidR="00AE45BD" w:rsidRPr="00163FB9">
        <w:rPr>
          <w:color w:val="333333"/>
          <w:sz w:val="22"/>
          <w:szCs w:val="22"/>
        </w:rPr>
        <w:t>Վանաձորի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համայնքապետարանի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աշխատակազմի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ճարտարապետության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r w:rsidR="00AE45BD" w:rsidRPr="00163FB9">
        <w:rPr>
          <w:color w:val="333333"/>
          <w:sz w:val="22"/>
          <w:szCs w:val="22"/>
        </w:rPr>
        <w:t>և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քաղաքաշինության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բաժնին</w:t>
      </w:r>
      <w:proofErr w:type="spellEnd"/>
      <w:r w:rsidR="00AE45BD" w:rsidRPr="00163FB9">
        <w:rPr>
          <w:color w:val="333333"/>
          <w:sz w:val="22"/>
          <w:szCs w:val="22"/>
        </w:rPr>
        <w:t xml:space="preserve">` </w:t>
      </w:r>
      <w:proofErr w:type="spellStart"/>
      <w:r w:rsidR="00AE45BD" w:rsidRPr="00163FB9">
        <w:rPr>
          <w:color w:val="333333"/>
          <w:sz w:val="22"/>
          <w:szCs w:val="22"/>
        </w:rPr>
        <w:t>սույն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որոշման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1-</w:t>
      </w:r>
      <w:r w:rsidR="00AE45BD" w:rsidRPr="00163FB9">
        <w:rPr>
          <w:color w:val="333333"/>
          <w:sz w:val="22"/>
          <w:szCs w:val="22"/>
        </w:rPr>
        <w:t>ին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կետում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նշված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գույքի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նկատմամբ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համայնքի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սեփականության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իրավունքի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գրանցումից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հետո</w:t>
      </w:r>
      <w:proofErr w:type="spellEnd"/>
      <w:r w:rsidR="00AE45BD" w:rsidRPr="00163FB9">
        <w:rPr>
          <w:color w:val="333333"/>
          <w:sz w:val="22"/>
          <w:szCs w:val="22"/>
        </w:rPr>
        <w:t xml:space="preserve"> 15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աշխատանքային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օրվա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ընթացքում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գրավոր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առաջարկել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սույն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որոշման</w:t>
      </w:r>
      <w:proofErr w:type="spellEnd"/>
      <w:r w:rsidR="00AE45BD" w:rsidRPr="00163FB9">
        <w:rPr>
          <w:color w:val="333333"/>
          <w:sz w:val="22"/>
          <w:szCs w:val="22"/>
        </w:rPr>
        <w:t xml:space="preserve"> 1-</w:t>
      </w:r>
      <w:r w:rsidR="00AE45BD" w:rsidRPr="00163FB9">
        <w:rPr>
          <w:color w:val="333333"/>
          <w:sz w:val="22"/>
          <w:szCs w:val="22"/>
        </w:rPr>
        <w:t>ին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կետում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E45BD" w:rsidRPr="00163FB9">
        <w:rPr>
          <w:color w:val="333333"/>
          <w:sz w:val="22"/>
          <w:szCs w:val="22"/>
        </w:rPr>
        <w:t>նշված</w:t>
      </w:r>
      <w:proofErr w:type="spellEnd"/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ինքնակամ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կառուցումը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իրականացրած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անձին</w:t>
      </w:r>
      <w:proofErr w:type="spellEnd"/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AE45BD" w:rsidRPr="00163FB9">
        <w:rPr>
          <w:color w:val="333333"/>
          <w:sz w:val="22"/>
          <w:szCs w:val="22"/>
        </w:rPr>
        <w:t>ավտոտնակը</w:t>
      </w:r>
      <w:proofErr w:type="spellEnd"/>
      <w:r w:rsidR="00AE45BD" w:rsidRPr="00163FB9">
        <w:rPr>
          <w:color w:val="333333"/>
          <w:sz w:val="22"/>
          <w:szCs w:val="22"/>
        </w:rPr>
        <w:t>,</w:t>
      </w:r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r w:rsidR="00AE45BD" w:rsidRPr="00163FB9">
        <w:rPr>
          <w:color w:val="333333"/>
          <w:sz w:val="22"/>
          <w:szCs w:val="22"/>
        </w:rPr>
        <w:t xml:space="preserve"> </w:t>
      </w:r>
      <w:r w:rsidR="00AE45BD" w:rsidRPr="00163FB9">
        <w:rPr>
          <w:color w:val="333333"/>
          <w:sz w:val="22"/>
          <w:szCs w:val="22"/>
        </w:rPr>
        <w:t>և</w:t>
      </w:r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հողամասը</w:t>
      </w:r>
      <w:proofErr w:type="spellEnd"/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ուղղակի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վաճառքի</w:t>
      </w:r>
      <w:proofErr w:type="spellEnd"/>
      <w:r w:rsidR="00AE45BD" w:rsidRPr="00163FB9">
        <w:rPr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ձևով</w:t>
      </w:r>
      <w:proofErr w:type="spellEnd"/>
      <w:r w:rsidR="00AE45BD"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AE45BD" w:rsidRPr="00163FB9">
        <w:rPr>
          <w:color w:val="333333"/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AE45BD" w:rsidRPr="00163FB9">
        <w:rPr>
          <w:color w:val="333333"/>
          <w:sz w:val="22"/>
          <w:szCs w:val="22"/>
        </w:rPr>
        <w:t>վերաբերյալ</w:t>
      </w:r>
      <w:proofErr w:type="spellEnd"/>
      <w:r w:rsidR="00AE45BD" w:rsidRPr="00163FB9">
        <w:rPr>
          <w:color w:val="333333"/>
          <w:sz w:val="22"/>
          <w:szCs w:val="22"/>
        </w:rPr>
        <w:t>:</w:t>
      </w:r>
    </w:p>
    <w:p w:rsidR="00000000" w:rsidRPr="00163FB9" w:rsidRDefault="00AE45BD" w:rsidP="00163FB9">
      <w:pPr>
        <w:pStyle w:val="a3"/>
        <w:spacing w:before="0" w:beforeAutospacing="0" w:after="150" w:afterAutospacing="0"/>
        <w:jc w:val="both"/>
        <w:divId w:val="2106723288"/>
        <w:rPr>
          <w:color w:val="333333"/>
          <w:sz w:val="22"/>
          <w:szCs w:val="22"/>
        </w:rPr>
      </w:pPr>
      <w:r w:rsidRPr="00163FB9">
        <w:rPr>
          <w:color w:val="333333"/>
          <w:sz w:val="22"/>
          <w:szCs w:val="22"/>
        </w:rPr>
        <w:t>6.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</w:t>
      </w:r>
      <w:proofErr w:type="spellEnd"/>
      <w:r w:rsidRPr="00163FB9">
        <w:rPr>
          <w:color w:val="333333"/>
          <w:sz w:val="22"/>
          <w:szCs w:val="22"/>
        </w:rPr>
        <w:t xml:space="preserve">,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քաղաք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Վերածննդի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փողոց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թիվ</w:t>
      </w:r>
      <w:proofErr w:type="spellEnd"/>
      <w:r w:rsidRPr="00163FB9">
        <w:rPr>
          <w:color w:val="333333"/>
          <w:sz w:val="22"/>
          <w:szCs w:val="22"/>
        </w:rPr>
        <w:t xml:space="preserve"> 19 </w:t>
      </w:r>
      <w:proofErr w:type="spellStart"/>
      <w:r w:rsidRPr="00163FB9">
        <w:rPr>
          <w:color w:val="333333"/>
          <w:sz w:val="22"/>
          <w:szCs w:val="22"/>
        </w:rPr>
        <w:t>հաս</w:t>
      </w:r>
      <w:r w:rsidRPr="00163FB9">
        <w:rPr>
          <w:color w:val="333333"/>
          <w:sz w:val="22"/>
          <w:szCs w:val="22"/>
        </w:rPr>
        <w:t>ցեի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արևելյան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մասում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գտնվո</w:t>
      </w:r>
      <w:r w:rsidRPr="00163FB9">
        <w:rPr>
          <w:color w:val="333333"/>
          <w:sz w:val="22"/>
          <w:szCs w:val="22"/>
        </w:rPr>
        <w:t>ղ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ավտոտնակին</w:t>
      </w:r>
      <w:proofErr w:type="spellEnd"/>
      <w:r w:rsidRPr="00163FB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63FB9">
        <w:rPr>
          <w:color w:val="333333"/>
          <w:sz w:val="22"/>
          <w:szCs w:val="22"/>
        </w:rPr>
        <w:t>տրամադրել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նոր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փոստային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հասցե</w:t>
      </w:r>
      <w:proofErr w:type="spellEnd"/>
      <w:r w:rsidRPr="00163FB9">
        <w:rPr>
          <w:color w:val="333333"/>
          <w:sz w:val="22"/>
          <w:szCs w:val="22"/>
        </w:rPr>
        <w:t>՝</w:t>
      </w:r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համայնք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Վանաձոր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gramStart"/>
      <w:r w:rsidRPr="00163FB9">
        <w:rPr>
          <w:color w:val="333333"/>
          <w:sz w:val="22"/>
          <w:szCs w:val="22"/>
        </w:rPr>
        <w:t>ք</w:t>
      </w:r>
      <w:r w:rsidRPr="00163FB9">
        <w:rPr>
          <w:color w:val="333333"/>
          <w:sz w:val="22"/>
          <w:szCs w:val="22"/>
        </w:rPr>
        <w:t>.,</w:t>
      </w:r>
      <w:proofErr w:type="gram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Վերածննդի</w:t>
      </w:r>
      <w:proofErr w:type="spellEnd"/>
      <w:r w:rsidRPr="00163FB9">
        <w:rPr>
          <w:color w:val="333333"/>
          <w:sz w:val="22"/>
          <w:szCs w:val="22"/>
        </w:rPr>
        <w:t xml:space="preserve"> </w:t>
      </w:r>
      <w:proofErr w:type="spellStart"/>
      <w:r w:rsidRPr="00163FB9">
        <w:rPr>
          <w:color w:val="333333"/>
          <w:sz w:val="22"/>
          <w:szCs w:val="22"/>
        </w:rPr>
        <w:t>փողո</w:t>
      </w:r>
      <w:r w:rsidRPr="00163FB9">
        <w:rPr>
          <w:color w:val="333333"/>
          <w:sz w:val="22"/>
          <w:szCs w:val="22"/>
        </w:rPr>
        <w:t>ց</w:t>
      </w:r>
      <w:proofErr w:type="spellEnd"/>
      <w:r w:rsidRPr="00163FB9">
        <w:rPr>
          <w:color w:val="333333"/>
          <w:sz w:val="22"/>
          <w:szCs w:val="22"/>
        </w:rPr>
        <w:t xml:space="preserve">, 18/4 </w:t>
      </w:r>
      <w:proofErr w:type="spellStart"/>
      <w:r w:rsidRPr="00163FB9">
        <w:rPr>
          <w:color w:val="333333"/>
          <w:sz w:val="22"/>
          <w:szCs w:val="22"/>
        </w:rPr>
        <w:t>ավտոտնակ</w:t>
      </w:r>
      <w:proofErr w:type="spellEnd"/>
      <w:r w:rsidRPr="00163FB9">
        <w:rPr>
          <w:color w:val="333333"/>
          <w:sz w:val="22"/>
          <w:szCs w:val="22"/>
        </w:rPr>
        <w:t>:</w:t>
      </w:r>
      <w:r w:rsidRPr="00163FB9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AE45BD">
      <w:pPr>
        <w:pStyle w:val="a3"/>
        <w:divId w:val="2106723288"/>
      </w:pPr>
      <w:r>
        <w:rPr>
          <w:rFonts w:ascii="Calibri" w:hAnsi="Calibri" w:cs="Calibri"/>
        </w:rPr>
        <w:t> </w:t>
      </w:r>
    </w:p>
    <w:p w:rsidR="00163FB9" w:rsidRDefault="00163FB9" w:rsidP="00163FB9">
      <w:pPr>
        <w:pStyle w:val="a3"/>
        <w:ind w:left="708"/>
        <w:divId w:val="2106723288"/>
        <w:rPr>
          <w:rStyle w:val="a4"/>
          <w:b w:val="0"/>
          <w:sz w:val="22"/>
          <w:szCs w:val="22"/>
        </w:rPr>
      </w:pPr>
    </w:p>
    <w:p w:rsidR="00163FB9" w:rsidRPr="00FF45D1" w:rsidRDefault="00163FB9" w:rsidP="00163FB9">
      <w:pPr>
        <w:pStyle w:val="a3"/>
        <w:spacing w:before="0" w:beforeAutospacing="0" w:after="0" w:afterAutospacing="0"/>
        <w:ind w:left="708"/>
        <w:divId w:val="210672328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63FB9" w:rsidRPr="00FF45D1" w:rsidRDefault="00163FB9" w:rsidP="00163FB9">
      <w:pPr>
        <w:pStyle w:val="a3"/>
        <w:spacing w:before="0" w:beforeAutospacing="0" w:after="0" w:afterAutospacing="0"/>
        <w:ind w:firstLine="708"/>
        <w:divId w:val="21067232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63FB9" w:rsidRPr="00FF45D1" w:rsidRDefault="00163FB9" w:rsidP="00163FB9">
      <w:pPr>
        <w:pStyle w:val="a3"/>
        <w:spacing w:before="0" w:beforeAutospacing="0" w:after="0" w:afterAutospacing="0"/>
        <w:ind w:firstLine="708"/>
        <w:divId w:val="2106723288"/>
        <w:rPr>
          <w:sz w:val="22"/>
          <w:lang w:val="hy-AM"/>
        </w:rPr>
      </w:pPr>
    </w:p>
    <w:p w:rsidR="00163FB9" w:rsidRPr="00FF45D1" w:rsidRDefault="00163FB9" w:rsidP="00163FB9">
      <w:pPr>
        <w:pStyle w:val="a3"/>
        <w:spacing w:before="0" w:beforeAutospacing="0" w:after="0" w:afterAutospacing="0"/>
        <w:ind w:left="708"/>
        <w:divId w:val="210672328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63FB9" w:rsidRPr="00FF45D1" w:rsidRDefault="00163FB9" w:rsidP="00163FB9">
      <w:pPr>
        <w:pStyle w:val="a3"/>
        <w:spacing w:before="0" w:beforeAutospacing="0" w:after="0" w:afterAutospacing="0"/>
        <w:ind w:left="708"/>
        <w:divId w:val="21067232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63FB9" w:rsidRDefault="00163FB9" w:rsidP="00163FB9">
      <w:pPr>
        <w:pStyle w:val="a3"/>
        <w:spacing w:before="0" w:beforeAutospacing="0" w:after="0" w:afterAutospacing="0"/>
        <w:ind w:left="708"/>
        <w:divId w:val="2106723288"/>
        <w:rPr>
          <w:lang w:val="hy-AM"/>
        </w:rPr>
      </w:pPr>
    </w:p>
    <w:p w:rsidR="00163FB9" w:rsidRDefault="00163FB9" w:rsidP="00163FB9">
      <w:pPr>
        <w:pStyle w:val="a3"/>
        <w:spacing w:before="0" w:beforeAutospacing="0" w:after="0" w:afterAutospacing="0"/>
        <w:ind w:left="708"/>
        <w:divId w:val="2106723288"/>
        <w:rPr>
          <w:lang w:val="hy-AM"/>
        </w:rPr>
      </w:pPr>
    </w:p>
    <w:p w:rsidR="00AE45BD" w:rsidRPr="00163FB9" w:rsidRDefault="00AE45BD" w:rsidP="00163FB9">
      <w:pPr>
        <w:pStyle w:val="a3"/>
        <w:ind w:left="708"/>
        <w:divId w:val="2106723288"/>
        <w:rPr>
          <w:sz w:val="18"/>
          <w:szCs w:val="18"/>
        </w:rPr>
      </w:pPr>
      <w:bookmarkStart w:id="0" w:name="_GoBack"/>
      <w:bookmarkEnd w:id="0"/>
    </w:p>
    <w:sectPr w:rsidR="00AE45BD" w:rsidRPr="00163FB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D52"/>
    <w:rsid w:val="00163FB9"/>
    <w:rsid w:val="00AE45BD"/>
    <w:rsid w:val="00C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F09D-0AE0-4043-91A4-8F691CB4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2025-08-26T13:15:00Z</cp:lastPrinted>
  <dcterms:created xsi:type="dcterms:W3CDTF">2025-08-26T13:13:00Z</dcterms:created>
  <dcterms:modified xsi:type="dcterms:W3CDTF">2025-08-26T13:15:00Z</dcterms:modified>
</cp:coreProperties>
</file>