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119784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B234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e01dc168a$39a3d1e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e01dc168a$39a3d1e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B234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B234A">
      <w:pPr>
        <w:pStyle w:val="a3"/>
        <w:jc w:val="center"/>
        <w:divId w:val="111197847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26 </w:t>
      </w:r>
      <w:proofErr w:type="spellStart"/>
      <w:r>
        <w:t>օգոստոսի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2029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B234A">
      <w:pPr>
        <w:pStyle w:val="a3"/>
        <w:jc w:val="center"/>
        <w:divId w:val="26523556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ՍՊԱՆԴԱՐՅԱՆ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24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ԱՐՈՒՍՅԱԿ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ԶԱՎԵՆԻ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ՄԱՑԱԿՅԱՆԻ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8378D" w:rsidRDefault="00BB234A" w:rsidP="00F8378D">
      <w:pPr>
        <w:pStyle w:val="a3"/>
        <w:jc w:val="both"/>
        <w:divId w:val="1111978477"/>
        <w:rPr>
          <w:sz w:val="22"/>
          <w:szCs w:val="22"/>
        </w:rPr>
      </w:pPr>
      <w:proofErr w:type="spellStart"/>
      <w:r w:rsidRPr="00F8378D">
        <w:rPr>
          <w:color w:val="333333"/>
          <w:sz w:val="22"/>
          <w:szCs w:val="22"/>
        </w:rPr>
        <w:t>Հիմք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ընդունելով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Արուսյակ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Զավենի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Մացակյանի</w:t>
      </w:r>
      <w:proofErr w:type="spellEnd"/>
      <w:r w:rsidRPr="00F8378D">
        <w:rPr>
          <w:color w:val="333333"/>
          <w:sz w:val="22"/>
          <w:szCs w:val="22"/>
        </w:rPr>
        <w:t xml:space="preserve"> (</w:t>
      </w:r>
      <w:proofErr w:type="spellStart"/>
      <w:r w:rsidRPr="00F8378D">
        <w:rPr>
          <w:color w:val="333333"/>
          <w:sz w:val="22"/>
          <w:szCs w:val="22"/>
        </w:rPr>
        <w:t>ծնված</w:t>
      </w:r>
      <w:proofErr w:type="spellEnd"/>
      <w:r w:rsidRPr="00F8378D">
        <w:rPr>
          <w:color w:val="333333"/>
          <w:sz w:val="22"/>
          <w:szCs w:val="22"/>
        </w:rPr>
        <w:t>՝</w:t>
      </w:r>
      <w:r w:rsidRPr="00F8378D">
        <w:rPr>
          <w:color w:val="333333"/>
          <w:sz w:val="22"/>
          <w:szCs w:val="22"/>
        </w:rPr>
        <w:t xml:space="preserve"> 10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>07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>1964</w:t>
      </w:r>
      <w:r w:rsidRPr="00F8378D">
        <w:rPr>
          <w:color w:val="333333"/>
          <w:sz w:val="22"/>
          <w:szCs w:val="22"/>
        </w:rPr>
        <w:t>թ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 xml:space="preserve">) </w:t>
      </w:r>
      <w:proofErr w:type="spellStart"/>
      <w:r w:rsidRPr="00F8378D">
        <w:rPr>
          <w:color w:val="333333"/>
          <w:sz w:val="22"/>
          <w:szCs w:val="22"/>
        </w:rPr>
        <w:t>լիազորված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ան</w:t>
      </w:r>
      <w:r w:rsidRPr="00F8378D">
        <w:rPr>
          <w:color w:val="333333"/>
          <w:sz w:val="22"/>
          <w:szCs w:val="22"/>
        </w:rPr>
        <w:t>ձ</w:t>
      </w:r>
      <w:proofErr w:type="spellEnd"/>
      <w:r w:rsidRPr="00F8378D">
        <w:rPr>
          <w:color w:val="333333"/>
          <w:sz w:val="22"/>
          <w:szCs w:val="22"/>
        </w:rPr>
        <w:t>՝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Մոնիկա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Նորայրի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Մեջլումյանի</w:t>
      </w:r>
      <w:proofErr w:type="spellEnd"/>
      <w:r w:rsidRPr="00F8378D">
        <w:rPr>
          <w:color w:val="333333"/>
          <w:sz w:val="22"/>
          <w:szCs w:val="22"/>
        </w:rPr>
        <w:t xml:space="preserve"> 15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>05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 xml:space="preserve">2025 </w:t>
      </w:r>
      <w:proofErr w:type="spellStart"/>
      <w:r w:rsidRPr="00F8378D">
        <w:rPr>
          <w:color w:val="333333"/>
          <w:sz w:val="22"/>
          <w:szCs w:val="22"/>
        </w:rPr>
        <w:t>թվականի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թիվ</w:t>
      </w:r>
      <w:proofErr w:type="spellEnd"/>
      <w:r w:rsidRPr="00F8378D">
        <w:rPr>
          <w:color w:val="333333"/>
          <w:sz w:val="22"/>
          <w:szCs w:val="22"/>
        </w:rPr>
        <w:t xml:space="preserve"> 02/6638 </w:t>
      </w:r>
      <w:proofErr w:type="spellStart"/>
      <w:r w:rsidRPr="00F8378D">
        <w:rPr>
          <w:color w:val="333333"/>
          <w:sz w:val="22"/>
          <w:szCs w:val="22"/>
        </w:rPr>
        <w:t>դիմումը</w:t>
      </w:r>
      <w:proofErr w:type="spellEnd"/>
      <w:r w:rsidRPr="00F8378D">
        <w:rPr>
          <w:color w:val="333333"/>
          <w:sz w:val="22"/>
          <w:szCs w:val="22"/>
        </w:rPr>
        <w:t>,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անշարժ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գույքերի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հասցեներ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տրամադրելու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մասին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որոշման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քաղվածքը</w:t>
      </w:r>
      <w:proofErr w:type="spellEnd"/>
      <w:r w:rsidRPr="00F8378D">
        <w:rPr>
          <w:color w:val="333333"/>
          <w:sz w:val="22"/>
          <w:szCs w:val="22"/>
        </w:rPr>
        <w:t>, 16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>04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 xml:space="preserve">2025 </w:t>
      </w:r>
      <w:proofErr w:type="spellStart"/>
      <w:r w:rsidRPr="00F8378D">
        <w:rPr>
          <w:color w:val="333333"/>
          <w:sz w:val="22"/>
          <w:szCs w:val="22"/>
        </w:rPr>
        <w:t>թվականի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թիվ</w:t>
      </w:r>
      <w:proofErr w:type="spellEnd"/>
      <w:r w:rsidRPr="00F8378D">
        <w:rPr>
          <w:color w:val="333333"/>
          <w:sz w:val="22"/>
          <w:szCs w:val="22"/>
        </w:rPr>
        <w:t xml:space="preserve"> 2427 </w:t>
      </w:r>
      <w:proofErr w:type="spellStart"/>
      <w:r w:rsidRPr="00F8378D">
        <w:rPr>
          <w:color w:val="333333"/>
          <w:sz w:val="22"/>
          <w:szCs w:val="22"/>
        </w:rPr>
        <w:t>լիազորագիրը</w:t>
      </w:r>
      <w:proofErr w:type="spellEnd"/>
      <w:r w:rsidRPr="00F8378D">
        <w:rPr>
          <w:color w:val="333333"/>
          <w:sz w:val="22"/>
          <w:szCs w:val="22"/>
        </w:rPr>
        <w:t xml:space="preserve"> (</w:t>
      </w:r>
      <w:proofErr w:type="spellStart"/>
      <w:r w:rsidRPr="00F8378D">
        <w:rPr>
          <w:color w:val="333333"/>
          <w:sz w:val="22"/>
          <w:szCs w:val="22"/>
        </w:rPr>
        <w:t>նոտարական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ակտի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կոդ</w:t>
      </w:r>
      <w:proofErr w:type="spellEnd"/>
      <w:r w:rsidRPr="00F8378D">
        <w:rPr>
          <w:color w:val="333333"/>
          <w:sz w:val="22"/>
          <w:szCs w:val="22"/>
        </w:rPr>
        <w:t>։</w:t>
      </w:r>
      <w:r w:rsidRPr="00F8378D">
        <w:rPr>
          <w:color w:val="333333"/>
          <w:sz w:val="22"/>
          <w:szCs w:val="22"/>
        </w:rPr>
        <w:t xml:space="preserve"> 594-20250513-67-8996818),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սեփականության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վկայագիրը</w:t>
      </w:r>
      <w:proofErr w:type="spellEnd"/>
      <w:r w:rsidRPr="00F8378D">
        <w:rPr>
          <w:color w:val="333333"/>
          <w:sz w:val="22"/>
          <w:szCs w:val="22"/>
        </w:rPr>
        <w:t>,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r w:rsidRPr="00F8378D">
        <w:rPr>
          <w:color w:val="333333"/>
          <w:sz w:val="22"/>
          <w:szCs w:val="22"/>
        </w:rPr>
        <w:t>ՀՀ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կադաստրի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</w:t>
      </w:r>
      <w:r w:rsidRPr="00F8378D">
        <w:rPr>
          <w:color w:val="333333"/>
          <w:sz w:val="22"/>
          <w:szCs w:val="22"/>
        </w:rPr>
        <w:t>ոմիտեի</w:t>
      </w:r>
      <w:proofErr w:type="spellEnd"/>
      <w:r w:rsidRPr="00F8378D">
        <w:rPr>
          <w:color w:val="333333"/>
          <w:sz w:val="22"/>
          <w:szCs w:val="22"/>
        </w:rPr>
        <w:t xml:space="preserve"> 08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>04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>2025</w:t>
      </w:r>
      <w:r w:rsidRPr="00F8378D">
        <w:rPr>
          <w:color w:val="333333"/>
          <w:sz w:val="22"/>
          <w:szCs w:val="22"/>
        </w:rPr>
        <w:t>թ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հաշվառման</w:t>
      </w:r>
      <w:proofErr w:type="spellEnd"/>
      <w:r w:rsidRPr="00F8378D">
        <w:rPr>
          <w:color w:val="333333"/>
          <w:sz w:val="22"/>
          <w:szCs w:val="22"/>
        </w:rPr>
        <w:t xml:space="preserve"> (</w:t>
      </w:r>
      <w:proofErr w:type="spellStart"/>
      <w:r w:rsidRPr="00F8378D">
        <w:rPr>
          <w:color w:val="333333"/>
          <w:sz w:val="22"/>
          <w:szCs w:val="22"/>
        </w:rPr>
        <w:t>չափագրման</w:t>
      </w:r>
      <w:proofErr w:type="spellEnd"/>
      <w:r w:rsidRPr="00F8378D">
        <w:rPr>
          <w:color w:val="333333"/>
          <w:sz w:val="22"/>
          <w:szCs w:val="22"/>
        </w:rPr>
        <w:t xml:space="preserve">) </w:t>
      </w:r>
      <w:proofErr w:type="spellStart"/>
      <w:r w:rsidRPr="00F8378D">
        <w:rPr>
          <w:color w:val="333333"/>
          <w:sz w:val="22"/>
          <w:szCs w:val="22"/>
        </w:rPr>
        <w:t>տվյալների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մուտքագրման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տեղեկանքը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r w:rsidRPr="00F8378D">
        <w:rPr>
          <w:color w:val="333333"/>
          <w:sz w:val="22"/>
          <w:szCs w:val="22"/>
        </w:rPr>
        <w:t>(</w:t>
      </w:r>
      <w:proofErr w:type="spellStart"/>
      <w:r w:rsidRPr="00F8378D">
        <w:rPr>
          <w:color w:val="333333"/>
          <w:sz w:val="22"/>
          <w:szCs w:val="22"/>
        </w:rPr>
        <w:t>չափագրման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տվյալների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մուտքագրման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ծածկագիր</w:t>
      </w:r>
      <w:proofErr w:type="spellEnd"/>
      <w:r w:rsidRPr="00F8378D">
        <w:rPr>
          <w:color w:val="333333"/>
          <w:sz w:val="22"/>
          <w:szCs w:val="22"/>
        </w:rPr>
        <w:t>։</w:t>
      </w:r>
      <w:r w:rsidRPr="00F8378D">
        <w:rPr>
          <w:color w:val="333333"/>
          <w:sz w:val="22"/>
          <w:szCs w:val="22"/>
        </w:rPr>
        <w:t xml:space="preserve"> 2025EDVAVU)</w:t>
      </w:r>
      <w:r w:rsidRPr="00F8378D">
        <w:rPr>
          <w:color w:val="333333"/>
          <w:sz w:val="22"/>
          <w:szCs w:val="22"/>
        </w:rPr>
        <w:t>,</w:t>
      </w:r>
      <w:r w:rsidR="00F8378D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F8378D">
        <w:rPr>
          <w:rFonts w:cs="GHEA Grapalat"/>
          <w:color w:val="333333"/>
          <w:sz w:val="22"/>
          <w:szCs w:val="22"/>
        </w:rPr>
        <w:t>«</w:t>
      </w:r>
      <w:r w:rsidRPr="00F8378D">
        <w:rPr>
          <w:color w:val="333333"/>
          <w:sz w:val="22"/>
          <w:szCs w:val="22"/>
        </w:rPr>
        <w:t>ՏԱՐՈՆ</w:t>
      </w:r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ՎԱՐԴԱՆՅԱՆ</w:t>
      </w:r>
      <w:r w:rsidRPr="00F8378D">
        <w:rPr>
          <w:color w:val="333333"/>
          <w:sz w:val="22"/>
          <w:szCs w:val="22"/>
        </w:rPr>
        <w:t xml:space="preserve">» </w:t>
      </w:r>
      <w:r w:rsidRPr="00F8378D">
        <w:rPr>
          <w:color w:val="333333"/>
          <w:sz w:val="22"/>
          <w:szCs w:val="22"/>
        </w:rPr>
        <w:t>ԱՁ</w:t>
      </w:r>
      <w:r w:rsidRPr="00F8378D">
        <w:rPr>
          <w:color w:val="333333"/>
          <w:sz w:val="22"/>
          <w:szCs w:val="22"/>
        </w:rPr>
        <w:t>-</w:t>
      </w:r>
      <w:r w:rsidRPr="00F8378D">
        <w:rPr>
          <w:color w:val="333333"/>
          <w:sz w:val="22"/>
          <w:szCs w:val="22"/>
        </w:rPr>
        <w:t>ի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կողմից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տրված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հողամասի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և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շինությունների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հատակագծերը</w:t>
      </w:r>
      <w:proofErr w:type="spellEnd"/>
      <w:r w:rsidRPr="00F8378D">
        <w:rPr>
          <w:color w:val="333333"/>
          <w:sz w:val="22"/>
          <w:szCs w:val="22"/>
        </w:rPr>
        <w:t xml:space="preserve">, </w:t>
      </w:r>
      <w:proofErr w:type="spellStart"/>
      <w:r w:rsidRPr="00F8378D">
        <w:rPr>
          <w:color w:val="333333"/>
          <w:sz w:val="22"/>
          <w:szCs w:val="22"/>
        </w:rPr>
        <w:t>շինությունների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բնութագիրը</w:t>
      </w:r>
      <w:proofErr w:type="spellEnd"/>
      <w:r w:rsidRPr="00F8378D">
        <w:rPr>
          <w:color w:val="333333"/>
          <w:sz w:val="22"/>
          <w:szCs w:val="22"/>
        </w:rPr>
        <w:t>,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հանրային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ծառայություններ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մատուցող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կազմակերպությունների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եզրակացությունները</w:t>
      </w:r>
      <w:proofErr w:type="spellEnd"/>
      <w:r w:rsidRPr="00F8378D">
        <w:rPr>
          <w:color w:val="333333"/>
          <w:sz w:val="22"/>
          <w:szCs w:val="22"/>
        </w:rPr>
        <w:t>,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r w:rsidRPr="00F8378D">
        <w:rPr>
          <w:color w:val="333333"/>
          <w:sz w:val="22"/>
          <w:szCs w:val="22"/>
        </w:rPr>
        <w:t>20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>06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 xml:space="preserve">2025 </w:t>
      </w:r>
      <w:proofErr w:type="spellStart"/>
      <w:r w:rsidRPr="00F8378D">
        <w:rPr>
          <w:color w:val="333333"/>
          <w:sz w:val="22"/>
          <w:szCs w:val="22"/>
        </w:rPr>
        <w:t>թվականին</w:t>
      </w:r>
      <w:proofErr w:type="spellEnd"/>
      <w:r w:rsidRPr="00F8378D">
        <w:rPr>
          <w:color w:val="333333"/>
          <w:sz w:val="22"/>
          <w:szCs w:val="22"/>
        </w:rPr>
        <w:t xml:space="preserve"> «</w:t>
      </w:r>
      <w:proofErr w:type="spellStart"/>
      <w:r w:rsidRPr="00F8378D">
        <w:rPr>
          <w:color w:val="333333"/>
          <w:sz w:val="22"/>
          <w:szCs w:val="22"/>
        </w:rPr>
        <w:t>Վանաձորի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նախագծող</w:t>
      </w:r>
      <w:proofErr w:type="spellEnd"/>
      <w:r w:rsidRPr="00F8378D">
        <w:rPr>
          <w:color w:val="333333"/>
          <w:sz w:val="22"/>
          <w:szCs w:val="22"/>
        </w:rPr>
        <w:t xml:space="preserve">» </w:t>
      </w:r>
      <w:r w:rsidRPr="00F8378D">
        <w:rPr>
          <w:color w:val="333333"/>
          <w:sz w:val="22"/>
          <w:szCs w:val="22"/>
        </w:rPr>
        <w:t>ՍՊԸ</w:t>
      </w:r>
      <w:r w:rsidRPr="00F8378D">
        <w:rPr>
          <w:color w:val="333333"/>
          <w:sz w:val="22"/>
          <w:szCs w:val="22"/>
        </w:rPr>
        <w:t>-</w:t>
      </w:r>
      <w:r w:rsidRPr="00F8378D">
        <w:rPr>
          <w:color w:val="333333"/>
          <w:sz w:val="22"/>
          <w:szCs w:val="22"/>
        </w:rPr>
        <w:t>ի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կողմից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տրված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շինությունների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տեխնիկական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վիճակի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վերաբերյալ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թիվ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ՎՆ</w:t>
      </w:r>
      <w:r w:rsidRPr="00F8378D">
        <w:rPr>
          <w:color w:val="333333"/>
          <w:sz w:val="22"/>
          <w:szCs w:val="22"/>
        </w:rPr>
        <w:t xml:space="preserve"> 1-152/25 </w:t>
      </w:r>
      <w:r w:rsidRPr="00F8378D">
        <w:rPr>
          <w:color w:val="333333"/>
          <w:sz w:val="22"/>
          <w:szCs w:val="22"/>
        </w:rPr>
        <w:t>Ի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եզրակացությունը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և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հաշվի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առնելով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այն</w:t>
      </w:r>
      <w:proofErr w:type="spellEnd"/>
      <w:r w:rsidRPr="00F8378D">
        <w:rPr>
          <w:color w:val="333333"/>
          <w:sz w:val="22"/>
          <w:szCs w:val="22"/>
        </w:rPr>
        <w:t xml:space="preserve">, </w:t>
      </w:r>
      <w:proofErr w:type="spellStart"/>
      <w:r w:rsidRPr="00F8378D">
        <w:rPr>
          <w:color w:val="333333"/>
          <w:sz w:val="22"/>
          <w:szCs w:val="22"/>
        </w:rPr>
        <w:t>որ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Վանաձոր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քաղաքի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Սպանդարյան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փողոց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թիվ</w:t>
      </w:r>
      <w:proofErr w:type="spellEnd"/>
      <w:r w:rsidRPr="00F8378D">
        <w:rPr>
          <w:color w:val="333333"/>
          <w:sz w:val="22"/>
          <w:szCs w:val="22"/>
        </w:rPr>
        <w:t xml:space="preserve"> 24 </w:t>
      </w:r>
      <w:proofErr w:type="spellStart"/>
      <w:r w:rsidRPr="00F8378D">
        <w:rPr>
          <w:color w:val="333333"/>
          <w:sz w:val="22"/>
          <w:szCs w:val="22"/>
        </w:rPr>
        <w:t>հասցեո</w:t>
      </w:r>
      <w:r w:rsidRPr="00F8378D">
        <w:rPr>
          <w:color w:val="333333"/>
          <w:sz w:val="22"/>
          <w:szCs w:val="22"/>
        </w:rPr>
        <w:t>ւմ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կառուցված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բնակելի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կառուցման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և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սպասարկման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համար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անհրաժեշտ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օրինական</w:t>
      </w:r>
      <w:proofErr w:type="spellEnd"/>
      <w:r w:rsidRPr="00F8378D">
        <w:rPr>
          <w:color w:val="333333"/>
          <w:sz w:val="22"/>
          <w:szCs w:val="22"/>
        </w:rPr>
        <w:t xml:space="preserve"> 700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 xml:space="preserve">1 </w:t>
      </w:r>
      <w:proofErr w:type="spellStart"/>
      <w:r w:rsidRPr="00F8378D">
        <w:rPr>
          <w:color w:val="333333"/>
          <w:sz w:val="22"/>
          <w:szCs w:val="22"/>
        </w:rPr>
        <w:t>քմ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մակերեսով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հողամասը</w:t>
      </w:r>
      <w:proofErr w:type="spellEnd"/>
      <w:r w:rsidRPr="00F8378D">
        <w:rPr>
          <w:color w:val="333333"/>
          <w:sz w:val="22"/>
          <w:szCs w:val="22"/>
        </w:rPr>
        <w:t>,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դրա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վրա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կառուցված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բնակելի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նշանակության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շինությունները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չեն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գտնվում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ՀՀ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հողային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օրենսգրքի</w:t>
      </w:r>
      <w:proofErr w:type="spellEnd"/>
      <w:r w:rsidRPr="00F8378D">
        <w:rPr>
          <w:color w:val="333333"/>
          <w:sz w:val="22"/>
          <w:szCs w:val="22"/>
        </w:rPr>
        <w:t xml:space="preserve"> 60-</w:t>
      </w:r>
      <w:r w:rsidRPr="00F8378D">
        <w:rPr>
          <w:color w:val="333333"/>
          <w:sz w:val="22"/>
          <w:szCs w:val="22"/>
        </w:rPr>
        <w:t>րդ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հոդվածով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սահմանված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հողամասերի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և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ինժեներատրանսպորտային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օբյեկտն</w:t>
      </w:r>
      <w:r w:rsidRPr="00F8378D">
        <w:rPr>
          <w:color w:val="333333"/>
          <w:sz w:val="22"/>
          <w:szCs w:val="22"/>
        </w:rPr>
        <w:t>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օտարման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գոտիներում</w:t>
      </w:r>
      <w:proofErr w:type="spellEnd"/>
      <w:r w:rsidRPr="00F8378D">
        <w:rPr>
          <w:color w:val="333333"/>
          <w:sz w:val="22"/>
          <w:szCs w:val="22"/>
        </w:rPr>
        <w:t xml:space="preserve">, </w:t>
      </w:r>
      <w:proofErr w:type="spellStart"/>
      <w:r w:rsidRPr="00F8378D">
        <w:rPr>
          <w:color w:val="333333"/>
          <w:sz w:val="22"/>
          <w:szCs w:val="22"/>
        </w:rPr>
        <w:t>չեն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հակասում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քաղաքաշինական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նորմերին</w:t>
      </w:r>
      <w:proofErr w:type="spellEnd"/>
      <w:r w:rsidRPr="00F8378D">
        <w:rPr>
          <w:color w:val="333333"/>
          <w:sz w:val="22"/>
          <w:szCs w:val="22"/>
        </w:rPr>
        <w:t xml:space="preserve">, </w:t>
      </w:r>
      <w:proofErr w:type="spellStart"/>
      <w:r w:rsidRPr="00F8378D">
        <w:rPr>
          <w:color w:val="333333"/>
          <w:sz w:val="22"/>
          <w:szCs w:val="22"/>
        </w:rPr>
        <w:t>չեն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առաջացնում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սերվիտուտ</w:t>
      </w:r>
      <w:proofErr w:type="spellEnd"/>
      <w:r w:rsidRPr="00F8378D">
        <w:rPr>
          <w:color w:val="333333"/>
          <w:sz w:val="22"/>
          <w:szCs w:val="22"/>
        </w:rPr>
        <w:t>: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Բնակելի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տունը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կառուցվել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է</w:t>
      </w:r>
      <w:r w:rsidRPr="00F8378D">
        <w:rPr>
          <w:color w:val="333333"/>
          <w:sz w:val="22"/>
          <w:szCs w:val="22"/>
        </w:rPr>
        <w:t xml:space="preserve"> </w:t>
      </w:r>
      <w:r w:rsidR="00F8378D">
        <w:rPr>
          <w:color w:val="333333"/>
          <w:sz w:val="22"/>
          <w:szCs w:val="22"/>
        </w:rPr>
        <w:br/>
      </w:r>
      <w:r w:rsidRPr="00F8378D">
        <w:rPr>
          <w:color w:val="333333"/>
          <w:sz w:val="22"/>
          <w:szCs w:val="22"/>
        </w:rPr>
        <w:t>1950-1990</w:t>
      </w:r>
      <w:r w:rsidRPr="00F8378D">
        <w:rPr>
          <w:color w:val="333333"/>
          <w:sz w:val="22"/>
          <w:szCs w:val="22"/>
        </w:rPr>
        <w:t>թթ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 xml:space="preserve"> -</w:t>
      </w:r>
      <w:proofErr w:type="spellStart"/>
      <w:r w:rsidRPr="00F8378D">
        <w:rPr>
          <w:color w:val="333333"/>
          <w:sz w:val="22"/>
          <w:szCs w:val="22"/>
        </w:rPr>
        <w:t>ին</w:t>
      </w:r>
      <w:proofErr w:type="spellEnd"/>
      <w:r w:rsidRPr="00F8378D">
        <w:rPr>
          <w:color w:val="333333"/>
          <w:sz w:val="22"/>
          <w:szCs w:val="22"/>
        </w:rPr>
        <w:t xml:space="preserve">, </w:t>
      </w:r>
      <w:proofErr w:type="spellStart"/>
      <w:r w:rsidRPr="00F8378D">
        <w:rPr>
          <w:color w:val="333333"/>
          <w:sz w:val="22"/>
          <w:szCs w:val="22"/>
        </w:rPr>
        <w:t>դրա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զբաղեցրած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և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սպասարկման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համար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անհրաժեշտ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հողամասի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մակերեսը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փաստացի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կազմում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է</w:t>
      </w:r>
      <w:r w:rsidRPr="00F8378D">
        <w:rPr>
          <w:color w:val="333333"/>
          <w:sz w:val="22"/>
          <w:szCs w:val="22"/>
        </w:rPr>
        <w:t xml:space="preserve"> 700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 xml:space="preserve">1 </w:t>
      </w:r>
      <w:proofErr w:type="spellStart"/>
      <w:r w:rsidRPr="00F8378D">
        <w:rPr>
          <w:color w:val="333333"/>
          <w:sz w:val="22"/>
          <w:szCs w:val="22"/>
        </w:rPr>
        <w:t>քմ</w:t>
      </w:r>
      <w:proofErr w:type="spellEnd"/>
      <w:r w:rsidRPr="00F8378D">
        <w:rPr>
          <w:color w:val="333333"/>
          <w:sz w:val="22"/>
          <w:szCs w:val="22"/>
        </w:rPr>
        <w:t>:</w:t>
      </w:r>
    </w:p>
    <w:p w:rsidR="00000000" w:rsidRPr="00F8378D" w:rsidRDefault="00BB234A" w:rsidP="00F8378D">
      <w:pPr>
        <w:pStyle w:val="a3"/>
        <w:jc w:val="both"/>
        <w:divId w:val="1111978477"/>
        <w:rPr>
          <w:sz w:val="22"/>
          <w:szCs w:val="22"/>
        </w:rPr>
      </w:pPr>
      <w:proofErr w:type="spellStart"/>
      <w:r w:rsidRPr="00F8378D">
        <w:rPr>
          <w:color w:val="333333"/>
          <w:sz w:val="22"/>
          <w:szCs w:val="22"/>
        </w:rPr>
        <w:t>Ղեկավարվելով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r w:rsidRPr="00F8378D">
        <w:rPr>
          <w:color w:val="333333"/>
          <w:sz w:val="22"/>
          <w:szCs w:val="22"/>
        </w:rPr>
        <w:t>10.06.2008</w:t>
      </w:r>
      <w:r w:rsidRPr="00F8378D">
        <w:rPr>
          <w:color w:val="333333"/>
          <w:sz w:val="22"/>
          <w:szCs w:val="22"/>
        </w:rPr>
        <w:t>թ</w:t>
      </w:r>
      <w:r w:rsidRPr="00F8378D">
        <w:rPr>
          <w:color w:val="333333"/>
          <w:sz w:val="22"/>
          <w:szCs w:val="22"/>
        </w:rPr>
        <w:t>. «</w:t>
      </w:r>
      <w:proofErr w:type="spellStart"/>
      <w:r w:rsidRPr="00F8378D">
        <w:rPr>
          <w:color w:val="333333"/>
          <w:sz w:val="22"/>
          <w:szCs w:val="22"/>
        </w:rPr>
        <w:t>Իրավունք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հաստատող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փաստաթղթերը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չպահպանված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անհատական</w:t>
      </w:r>
      <w:proofErr w:type="spellEnd"/>
      <w:r w:rsid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բնակելի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տների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կարգավիճակի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մասին</w:t>
      </w:r>
      <w:proofErr w:type="spellEnd"/>
      <w:r w:rsidRPr="00F8378D">
        <w:rPr>
          <w:color w:val="333333"/>
          <w:sz w:val="22"/>
          <w:szCs w:val="22"/>
        </w:rPr>
        <w:t xml:space="preserve">» </w:t>
      </w:r>
      <w:r w:rsidRPr="00F8378D">
        <w:rPr>
          <w:color w:val="333333"/>
          <w:sz w:val="22"/>
          <w:szCs w:val="22"/>
        </w:rPr>
        <w:t>ՀՀ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օրենքով</w:t>
      </w:r>
      <w:proofErr w:type="spellEnd"/>
      <w:r w:rsidRPr="00F8378D">
        <w:rPr>
          <w:color w:val="333333"/>
          <w:sz w:val="22"/>
          <w:szCs w:val="22"/>
        </w:rPr>
        <w:t>,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r w:rsidRPr="00F8378D">
        <w:rPr>
          <w:color w:val="333333"/>
          <w:sz w:val="22"/>
          <w:szCs w:val="22"/>
        </w:rPr>
        <w:t>ՀՀ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կառավարության</w:t>
      </w:r>
      <w:proofErr w:type="spellEnd"/>
      <w:r w:rsidRPr="00F8378D">
        <w:rPr>
          <w:color w:val="333333"/>
          <w:sz w:val="22"/>
          <w:szCs w:val="22"/>
        </w:rPr>
        <w:t xml:space="preserve"> 2021</w:t>
      </w:r>
      <w:r w:rsidRPr="00F8378D">
        <w:rPr>
          <w:color w:val="333333"/>
          <w:sz w:val="22"/>
          <w:szCs w:val="22"/>
        </w:rPr>
        <w:t>թ</w:t>
      </w:r>
      <w:r w:rsidRPr="00F8378D">
        <w:rPr>
          <w:color w:val="333333"/>
          <w:sz w:val="22"/>
          <w:szCs w:val="22"/>
        </w:rPr>
        <w:t xml:space="preserve">. </w:t>
      </w:r>
      <w:proofErr w:type="spellStart"/>
      <w:r w:rsidRPr="00F8378D">
        <w:rPr>
          <w:color w:val="333333"/>
          <w:sz w:val="22"/>
          <w:szCs w:val="22"/>
        </w:rPr>
        <w:t>փետրվարի</w:t>
      </w:r>
      <w:proofErr w:type="spellEnd"/>
      <w:r w:rsidRPr="00F8378D">
        <w:rPr>
          <w:color w:val="333333"/>
          <w:sz w:val="22"/>
          <w:szCs w:val="22"/>
        </w:rPr>
        <w:t xml:space="preserve"> 25-</w:t>
      </w:r>
      <w:r w:rsidRPr="00F8378D">
        <w:rPr>
          <w:color w:val="333333"/>
          <w:sz w:val="22"/>
          <w:szCs w:val="22"/>
        </w:rPr>
        <w:t>ի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թիվ</w:t>
      </w:r>
      <w:proofErr w:type="spellEnd"/>
      <w:r w:rsidRPr="00F8378D">
        <w:rPr>
          <w:color w:val="333333"/>
          <w:sz w:val="22"/>
          <w:szCs w:val="22"/>
        </w:rPr>
        <w:t xml:space="preserve"> 233-</w:t>
      </w:r>
      <w:r w:rsidRPr="00F8378D">
        <w:rPr>
          <w:color w:val="333333"/>
          <w:sz w:val="22"/>
          <w:szCs w:val="22"/>
        </w:rPr>
        <w:t>Ն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որոշմամբ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հաստատված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կարգի</w:t>
      </w:r>
      <w:proofErr w:type="spellEnd"/>
      <w:r w:rsidRPr="00F8378D">
        <w:rPr>
          <w:color w:val="333333"/>
          <w:sz w:val="22"/>
          <w:szCs w:val="22"/>
        </w:rPr>
        <w:t xml:space="preserve"> 29-</w:t>
      </w:r>
      <w:r w:rsidRPr="00F8378D">
        <w:rPr>
          <w:color w:val="333333"/>
          <w:sz w:val="22"/>
          <w:szCs w:val="22"/>
        </w:rPr>
        <w:t>րդ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կետի</w:t>
      </w:r>
      <w:proofErr w:type="spellEnd"/>
      <w:r w:rsidRPr="00F8378D">
        <w:rPr>
          <w:color w:val="333333"/>
          <w:sz w:val="22"/>
          <w:szCs w:val="22"/>
        </w:rPr>
        <w:t xml:space="preserve"> 4-</w:t>
      </w:r>
      <w:r w:rsidRPr="00F8378D">
        <w:rPr>
          <w:color w:val="333333"/>
          <w:sz w:val="22"/>
          <w:szCs w:val="22"/>
        </w:rPr>
        <w:t>րդ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ենթակետով</w:t>
      </w:r>
      <w:proofErr w:type="spellEnd"/>
      <w:r w:rsidRPr="00F8378D">
        <w:rPr>
          <w:color w:val="333333"/>
          <w:sz w:val="22"/>
          <w:szCs w:val="22"/>
        </w:rPr>
        <w:t>,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r w:rsidRPr="00F8378D">
        <w:rPr>
          <w:rFonts w:cs="GHEA Grapalat"/>
          <w:color w:val="333333"/>
          <w:sz w:val="22"/>
          <w:szCs w:val="22"/>
        </w:rPr>
        <w:t>«</w:t>
      </w:r>
      <w:proofErr w:type="spellStart"/>
      <w:r w:rsidRPr="00F8378D">
        <w:rPr>
          <w:color w:val="333333"/>
          <w:sz w:val="22"/>
          <w:szCs w:val="22"/>
        </w:rPr>
        <w:t>Տեղական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ինքնակառավարման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մասին</w:t>
      </w:r>
      <w:proofErr w:type="spellEnd"/>
      <w:r w:rsidRPr="00F8378D">
        <w:rPr>
          <w:color w:val="333333"/>
          <w:sz w:val="22"/>
          <w:szCs w:val="22"/>
        </w:rPr>
        <w:t xml:space="preserve">» </w:t>
      </w:r>
      <w:r w:rsidRPr="00F8378D">
        <w:rPr>
          <w:color w:val="333333"/>
          <w:sz w:val="22"/>
          <w:szCs w:val="22"/>
        </w:rPr>
        <w:t>ՀՀ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օրենքի</w:t>
      </w:r>
      <w:proofErr w:type="spellEnd"/>
      <w:r w:rsidRPr="00F8378D">
        <w:rPr>
          <w:color w:val="333333"/>
          <w:sz w:val="22"/>
          <w:szCs w:val="22"/>
        </w:rPr>
        <w:t xml:space="preserve"> 35-</w:t>
      </w:r>
      <w:r w:rsidRPr="00F8378D">
        <w:rPr>
          <w:color w:val="333333"/>
          <w:sz w:val="22"/>
          <w:szCs w:val="22"/>
        </w:rPr>
        <w:t>րդ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հոդվածի</w:t>
      </w:r>
      <w:proofErr w:type="spellEnd"/>
      <w:r w:rsidRPr="00F8378D">
        <w:rPr>
          <w:color w:val="333333"/>
          <w:sz w:val="22"/>
          <w:szCs w:val="22"/>
        </w:rPr>
        <w:t xml:space="preserve"> 1-</w:t>
      </w:r>
      <w:r w:rsidRPr="00F8378D">
        <w:rPr>
          <w:color w:val="333333"/>
          <w:sz w:val="22"/>
          <w:szCs w:val="22"/>
        </w:rPr>
        <w:t>ին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մասի</w:t>
      </w:r>
      <w:proofErr w:type="spellEnd"/>
      <w:r w:rsidRPr="00F8378D">
        <w:rPr>
          <w:color w:val="333333"/>
          <w:sz w:val="22"/>
          <w:szCs w:val="22"/>
        </w:rPr>
        <w:t xml:space="preserve"> 24-</w:t>
      </w:r>
      <w:r w:rsidRPr="00F8378D">
        <w:rPr>
          <w:color w:val="333333"/>
          <w:sz w:val="22"/>
          <w:szCs w:val="22"/>
        </w:rPr>
        <w:t>րդ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կետով</w:t>
      </w:r>
      <w:proofErr w:type="spellEnd"/>
      <w:r w:rsidRPr="00F8378D">
        <w:rPr>
          <w:color w:val="333333"/>
          <w:sz w:val="22"/>
          <w:szCs w:val="22"/>
        </w:rPr>
        <w:t>,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F8378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F8378D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F8378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F8378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proofErr w:type="gramEnd"/>
      <w:r w:rsidRPr="00F8378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F8378D" w:rsidRDefault="00BB234A" w:rsidP="00F8378D">
      <w:pPr>
        <w:pStyle w:val="a3"/>
        <w:jc w:val="both"/>
        <w:divId w:val="1111978477"/>
        <w:rPr>
          <w:sz w:val="22"/>
          <w:szCs w:val="22"/>
        </w:rPr>
      </w:pPr>
      <w:r w:rsidRPr="00F8378D">
        <w:rPr>
          <w:sz w:val="22"/>
          <w:szCs w:val="22"/>
        </w:rPr>
        <w:t>1</w:t>
      </w:r>
      <w:r w:rsidRPr="00F8378D">
        <w:rPr>
          <w:rFonts w:ascii="Cambria Math" w:hAnsi="Cambria Math" w:cs="Cambria Math"/>
          <w:sz w:val="22"/>
          <w:szCs w:val="22"/>
        </w:rPr>
        <w:t>․</w:t>
      </w:r>
      <w:r w:rsidRPr="00F8378D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Ճանաչել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Արուսյակ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Զավենի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Մացակյանի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սեփականության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իրավունքը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մինչև</w:t>
      </w:r>
      <w:proofErr w:type="spellEnd"/>
      <w:r w:rsidRPr="00F8378D">
        <w:rPr>
          <w:color w:val="333333"/>
          <w:sz w:val="22"/>
          <w:szCs w:val="22"/>
        </w:rPr>
        <w:t xml:space="preserve"> 2001</w:t>
      </w:r>
      <w:r w:rsidRPr="00F8378D">
        <w:rPr>
          <w:color w:val="333333"/>
          <w:sz w:val="22"/>
          <w:szCs w:val="22"/>
        </w:rPr>
        <w:t>թ</w:t>
      </w:r>
      <w:r w:rsidRPr="00F8378D">
        <w:rPr>
          <w:color w:val="333333"/>
          <w:sz w:val="22"/>
          <w:szCs w:val="22"/>
        </w:rPr>
        <w:t xml:space="preserve">. </w:t>
      </w:r>
      <w:proofErr w:type="spellStart"/>
      <w:r w:rsidRPr="00F8378D">
        <w:rPr>
          <w:color w:val="333333"/>
          <w:sz w:val="22"/>
          <w:szCs w:val="22"/>
        </w:rPr>
        <w:t>մայիսի</w:t>
      </w:r>
      <w:proofErr w:type="spellEnd"/>
      <w:r w:rsidRPr="00F8378D">
        <w:rPr>
          <w:color w:val="333333"/>
          <w:sz w:val="22"/>
          <w:szCs w:val="22"/>
        </w:rPr>
        <w:t xml:space="preserve"> 15-</w:t>
      </w:r>
      <w:r w:rsidRPr="00F8378D">
        <w:rPr>
          <w:color w:val="333333"/>
          <w:sz w:val="22"/>
          <w:szCs w:val="22"/>
        </w:rPr>
        <w:t>ը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F8378D">
        <w:rPr>
          <w:color w:val="333333"/>
          <w:sz w:val="22"/>
          <w:szCs w:val="22"/>
        </w:rPr>
        <w:t>Վանաձոր</w:t>
      </w:r>
      <w:proofErr w:type="spellEnd"/>
      <w:r w:rsidR="00F8378D">
        <w:rPr>
          <w:color w:val="333333"/>
          <w:sz w:val="22"/>
          <w:szCs w:val="22"/>
          <w:lang w:val="hy-AM"/>
        </w:rPr>
        <w:t xml:space="preserve"> 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համայնք</w:t>
      </w:r>
      <w:proofErr w:type="spellEnd"/>
      <w:proofErr w:type="gramEnd"/>
      <w:r w:rsidRPr="00F8378D">
        <w:rPr>
          <w:color w:val="333333"/>
          <w:sz w:val="22"/>
          <w:szCs w:val="22"/>
        </w:rPr>
        <w:t>,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Վանաձոր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քաղաքի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Սպանդարյան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փողոց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թիվ</w:t>
      </w:r>
      <w:proofErr w:type="spellEnd"/>
      <w:r w:rsidRPr="00F8378D">
        <w:rPr>
          <w:color w:val="333333"/>
          <w:sz w:val="22"/>
          <w:szCs w:val="22"/>
        </w:rPr>
        <w:t xml:space="preserve"> 2</w:t>
      </w:r>
      <w:r w:rsidRPr="00F8378D">
        <w:rPr>
          <w:color w:val="333333"/>
          <w:sz w:val="22"/>
          <w:szCs w:val="22"/>
        </w:rPr>
        <w:t>4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հասցեում</w:t>
      </w:r>
      <w:proofErr w:type="spellEnd"/>
      <w:r w:rsidR="00F8378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lastRenderedPageBreak/>
        <w:t>կառուցված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իրավունք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հաստատող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փաստաթղթերը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չպահպանված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անհատական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բնակելի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կառուցմա</w:t>
      </w:r>
      <w:r w:rsidRPr="00F8378D">
        <w:rPr>
          <w:color w:val="333333"/>
          <w:sz w:val="22"/>
          <w:szCs w:val="22"/>
        </w:rPr>
        <w:t>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և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սպասարկման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համար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անհրաժեշտ</w:t>
      </w:r>
      <w:proofErr w:type="spellEnd"/>
      <w:r w:rsidRPr="00F8378D">
        <w:rPr>
          <w:color w:val="333333"/>
          <w:sz w:val="22"/>
          <w:szCs w:val="22"/>
        </w:rPr>
        <w:t xml:space="preserve"> 700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 xml:space="preserve">1 </w:t>
      </w:r>
      <w:proofErr w:type="spellStart"/>
      <w:r w:rsidRPr="00F8378D">
        <w:rPr>
          <w:color w:val="333333"/>
          <w:sz w:val="22"/>
          <w:szCs w:val="22"/>
        </w:rPr>
        <w:t>քմ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մակերեսով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հողամասի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և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դրա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վրա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գտնվող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բոլոր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շինությունների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նկատմամբ</w:t>
      </w:r>
      <w:proofErr w:type="spellEnd"/>
      <w:r w:rsidRPr="00F8378D">
        <w:rPr>
          <w:color w:val="333333"/>
          <w:sz w:val="22"/>
          <w:szCs w:val="22"/>
        </w:rPr>
        <w:t>՝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համաձայն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 </w:t>
      </w:r>
      <w:r w:rsidRPr="00F8378D">
        <w:rPr>
          <w:rFonts w:cs="GHEA Grapalat"/>
          <w:color w:val="333333"/>
          <w:sz w:val="22"/>
          <w:szCs w:val="22"/>
        </w:rPr>
        <w:t>«</w:t>
      </w:r>
      <w:r w:rsidRPr="00F8378D">
        <w:rPr>
          <w:color w:val="333333"/>
          <w:sz w:val="22"/>
          <w:szCs w:val="22"/>
        </w:rPr>
        <w:t>ՏԱՐՈՆ</w:t>
      </w:r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ՎԱՐԴԱՆՅԱՆ</w:t>
      </w:r>
      <w:r w:rsidRPr="00F8378D">
        <w:rPr>
          <w:color w:val="333333"/>
          <w:sz w:val="22"/>
          <w:szCs w:val="22"/>
        </w:rPr>
        <w:t>»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r w:rsidRPr="00F8378D">
        <w:rPr>
          <w:color w:val="333333"/>
          <w:sz w:val="22"/>
          <w:szCs w:val="22"/>
        </w:rPr>
        <w:t>ԱՁ</w:t>
      </w:r>
      <w:r w:rsidRPr="00F8378D">
        <w:rPr>
          <w:color w:val="333333"/>
          <w:sz w:val="22"/>
          <w:szCs w:val="22"/>
        </w:rPr>
        <w:t>-</w:t>
      </w:r>
      <w:r w:rsidRPr="00F8378D">
        <w:rPr>
          <w:color w:val="333333"/>
          <w:sz w:val="22"/>
          <w:szCs w:val="22"/>
        </w:rPr>
        <w:t>ի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կողմից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տրված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շինությունների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բնութագրի</w:t>
      </w:r>
      <w:proofErr w:type="spellEnd"/>
      <w:r w:rsidRPr="00F8378D">
        <w:rPr>
          <w:color w:val="333333"/>
          <w:sz w:val="22"/>
          <w:szCs w:val="22"/>
        </w:rPr>
        <w:t>:</w:t>
      </w:r>
    </w:p>
    <w:p w:rsidR="00000000" w:rsidRPr="00F8378D" w:rsidRDefault="00BB234A" w:rsidP="00F8378D">
      <w:pPr>
        <w:pStyle w:val="a3"/>
        <w:jc w:val="both"/>
        <w:divId w:val="1111978477"/>
        <w:rPr>
          <w:sz w:val="22"/>
          <w:szCs w:val="22"/>
        </w:rPr>
      </w:pPr>
      <w:r w:rsidRPr="00F8378D">
        <w:rPr>
          <w:color w:val="333333"/>
          <w:sz w:val="22"/>
          <w:szCs w:val="22"/>
        </w:rPr>
        <w:t>2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Հաստատել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Վանաձոր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համայնք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Վանաձոր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քաղաքի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Սպանդարյան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փողոց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թիվ</w:t>
      </w:r>
      <w:proofErr w:type="spellEnd"/>
      <w:r w:rsidRPr="00F8378D">
        <w:rPr>
          <w:color w:val="333333"/>
          <w:sz w:val="22"/>
          <w:szCs w:val="22"/>
        </w:rPr>
        <w:t xml:space="preserve"> 24</w:t>
      </w:r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հասցեում</w:t>
      </w:r>
      <w:proofErr w:type="spellEnd"/>
      <w:r w:rsidR="00F8378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գ</w:t>
      </w:r>
      <w:r w:rsidRPr="00F8378D">
        <w:rPr>
          <w:color w:val="333333"/>
          <w:sz w:val="22"/>
          <w:szCs w:val="22"/>
        </w:rPr>
        <w:t>տնվող</w:t>
      </w:r>
      <w:proofErr w:type="spellEnd"/>
      <w:r w:rsidRPr="00F8378D">
        <w:rPr>
          <w:color w:val="333333"/>
          <w:sz w:val="22"/>
          <w:szCs w:val="22"/>
        </w:rPr>
        <w:t xml:space="preserve"> 0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 xml:space="preserve">07001 </w:t>
      </w:r>
      <w:proofErr w:type="spellStart"/>
      <w:r w:rsidRPr="00F8378D">
        <w:rPr>
          <w:color w:val="333333"/>
          <w:sz w:val="22"/>
          <w:szCs w:val="22"/>
        </w:rPr>
        <w:t>հա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մակերեսով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հողամասի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ճշտված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սահմանները</w:t>
      </w:r>
      <w:proofErr w:type="spellEnd"/>
      <w:r w:rsidRPr="00F8378D">
        <w:rPr>
          <w:color w:val="333333"/>
          <w:sz w:val="22"/>
          <w:szCs w:val="22"/>
        </w:rPr>
        <w:t>՝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համաձայն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համայնքի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ղեկավարի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կողմից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հաստատված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F8378D">
        <w:rPr>
          <w:color w:val="333333"/>
          <w:sz w:val="22"/>
          <w:szCs w:val="22"/>
        </w:rPr>
        <w:t>հատակագծի</w:t>
      </w:r>
      <w:proofErr w:type="spellEnd"/>
      <w:r w:rsidRPr="00F8378D">
        <w:rPr>
          <w:color w:val="333333"/>
          <w:sz w:val="22"/>
          <w:szCs w:val="22"/>
        </w:rPr>
        <w:t>:</w:t>
      </w:r>
      <w:r w:rsidRPr="00F8378D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F8378D">
        <w:rPr>
          <w:color w:val="333333"/>
          <w:sz w:val="22"/>
          <w:szCs w:val="22"/>
        </w:rPr>
        <w:t>Հողամասի</w:t>
      </w:r>
      <w:proofErr w:type="spellEnd"/>
      <w:proofErr w:type="gram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սահմանները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որոշվում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են</w:t>
      </w:r>
      <w:proofErr w:type="spellEnd"/>
      <w:r w:rsidRPr="00F8378D">
        <w:rPr>
          <w:rFonts w:ascii="Calibri" w:hAnsi="Calibri" w:cs="Calibri"/>
          <w:color w:val="333333"/>
          <w:sz w:val="22"/>
          <w:szCs w:val="22"/>
        </w:rPr>
        <w:t> 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համայնքի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ղեկավարի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կողմից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հաստատված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հատակագծով</w:t>
      </w:r>
      <w:proofErr w:type="spellEnd"/>
      <w:r w:rsidRPr="00F8378D">
        <w:rPr>
          <w:color w:val="333333"/>
          <w:sz w:val="22"/>
          <w:szCs w:val="22"/>
        </w:rPr>
        <w:t>:</w:t>
      </w:r>
    </w:p>
    <w:p w:rsidR="00000000" w:rsidRPr="00F8378D" w:rsidRDefault="00BB234A" w:rsidP="00F8378D">
      <w:pPr>
        <w:pStyle w:val="a3"/>
        <w:jc w:val="both"/>
        <w:divId w:val="1111978477"/>
        <w:rPr>
          <w:sz w:val="22"/>
          <w:szCs w:val="22"/>
        </w:rPr>
      </w:pPr>
      <w:r w:rsidRPr="00F8378D">
        <w:rPr>
          <w:color w:val="333333"/>
          <w:sz w:val="22"/>
          <w:szCs w:val="22"/>
        </w:rPr>
        <w:t>3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F8378D">
        <w:rPr>
          <w:color w:val="333333"/>
          <w:sz w:val="22"/>
          <w:szCs w:val="22"/>
        </w:rPr>
        <w:t>Սույն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որոշման</w:t>
      </w:r>
      <w:proofErr w:type="spellEnd"/>
      <w:r w:rsidRPr="00F8378D">
        <w:rPr>
          <w:color w:val="333333"/>
          <w:sz w:val="22"/>
          <w:szCs w:val="22"/>
        </w:rPr>
        <w:t xml:space="preserve"> 1-</w:t>
      </w:r>
      <w:r w:rsidRPr="00F8378D">
        <w:rPr>
          <w:color w:val="333333"/>
          <w:sz w:val="22"/>
          <w:szCs w:val="22"/>
        </w:rPr>
        <w:t>ին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կետում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նշված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գույքին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տրամադրել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նոր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փոստայի</w:t>
      </w:r>
      <w:r w:rsidRPr="00F8378D">
        <w:rPr>
          <w:color w:val="333333"/>
          <w:sz w:val="22"/>
          <w:szCs w:val="22"/>
        </w:rPr>
        <w:t>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հասցե</w:t>
      </w:r>
      <w:proofErr w:type="spellEnd"/>
      <w:r w:rsidRPr="00F8378D">
        <w:rPr>
          <w:color w:val="333333"/>
          <w:sz w:val="22"/>
          <w:szCs w:val="22"/>
        </w:rPr>
        <w:t>՝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Վանաձոր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համայնք</w:t>
      </w:r>
      <w:proofErr w:type="spellEnd"/>
      <w:r w:rsidRPr="00F8378D">
        <w:rPr>
          <w:color w:val="333333"/>
          <w:sz w:val="22"/>
          <w:szCs w:val="22"/>
        </w:rPr>
        <w:t xml:space="preserve">, </w:t>
      </w:r>
      <w:proofErr w:type="spellStart"/>
      <w:r w:rsidRPr="00F8378D">
        <w:rPr>
          <w:color w:val="333333"/>
          <w:sz w:val="22"/>
          <w:szCs w:val="22"/>
        </w:rPr>
        <w:t>Վանաձոր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r w:rsidRPr="00F8378D">
        <w:rPr>
          <w:color w:val="333333"/>
          <w:sz w:val="22"/>
          <w:szCs w:val="22"/>
        </w:rPr>
        <w:t>ք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 xml:space="preserve">, </w:t>
      </w:r>
      <w:r w:rsidRPr="00F8378D">
        <w:rPr>
          <w:color w:val="333333"/>
          <w:sz w:val="22"/>
          <w:szCs w:val="22"/>
        </w:rPr>
        <w:t>Ս</w:t>
      </w:r>
      <w:r w:rsidRPr="00F837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Զորյան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փողոց</w:t>
      </w:r>
      <w:proofErr w:type="spellEnd"/>
      <w:r w:rsidRPr="00F8378D">
        <w:rPr>
          <w:color w:val="333333"/>
          <w:sz w:val="22"/>
          <w:szCs w:val="22"/>
        </w:rPr>
        <w:t xml:space="preserve">, 24/1 </w:t>
      </w:r>
      <w:proofErr w:type="spellStart"/>
      <w:r w:rsidRPr="00F8378D">
        <w:rPr>
          <w:color w:val="333333"/>
          <w:sz w:val="22"/>
          <w:szCs w:val="22"/>
        </w:rPr>
        <w:t>բնակելի</w:t>
      </w:r>
      <w:proofErr w:type="spellEnd"/>
      <w:r w:rsidRPr="00F8378D">
        <w:rPr>
          <w:color w:val="333333"/>
          <w:sz w:val="22"/>
          <w:szCs w:val="22"/>
        </w:rPr>
        <w:t xml:space="preserve"> </w:t>
      </w:r>
      <w:proofErr w:type="spellStart"/>
      <w:r w:rsidRPr="00F8378D">
        <w:rPr>
          <w:color w:val="333333"/>
          <w:sz w:val="22"/>
          <w:szCs w:val="22"/>
        </w:rPr>
        <w:t>տուն</w:t>
      </w:r>
      <w:proofErr w:type="spellEnd"/>
      <w:r w:rsidRPr="00F8378D">
        <w:rPr>
          <w:color w:val="333333"/>
          <w:sz w:val="22"/>
          <w:szCs w:val="22"/>
        </w:rPr>
        <w:t>:</w:t>
      </w:r>
    </w:p>
    <w:p w:rsidR="00000000" w:rsidRDefault="00BB234A">
      <w:pPr>
        <w:pStyle w:val="a3"/>
        <w:divId w:val="1111978477"/>
      </w:pPr>
      <w:r>
        <w:rPr>
          <w:rFonts w:ascii="Calibri" w:hAnsi="Calibri" w:cs="Calibri"/>
        </w:rPr>
        <w:t> </w:t>
      </w:r>
    </w:p>
    <w:p w:rsidR="00F8378D" w:rsidRDefault="00F8378D" w:rsidP="00F8378D">
      <w:pPr>
        <w:pStyle w:val="a3"/>
        <w:ind w:left="708"/>
        <w:divId w:val="1111978477"/>
        <w:rPr>
          <w:rStyle w:val="a4"/>
          <w:b w:val="0"/>
          <w:sz w:val="22"/>
          <w:szCs w:val="22"/>
        </w:rPr>
      </w:pPr>
    </w:p>
    <w:p w:rsidR="00F8378D" w:rsidRDefault="00F8378D" w:rsidP="00F8378D">
      <w:pPr>
        <w:pStyle w:val="a3"/>
        <w:ind w:left="708"/>
        <w:divId w:val="1111978477"/>
        <w:rPr>
          <w:rStyle w:val="a4"/>
          <w:b w:val="0"/>
          <w:sz w:val="22"/>
          <w:szCs w:val="22"/>
        </w:rPr>
      </w:pPr>
    </w:p>
    <w:p w:rsidR="00F8378D" w:rsidRPr="00FF45D1" w:rsidRDefault="00F8378D" w:rsidP="00F8378D">
      <w:pPr>
        <w:pStyle w:val="a3"/>
        <w:spacing w:before="0" w:beforeAutospacing="0" w:after="0" w:afterAutospacing="0"/>
        <w:ind w:left="708"/>
        <w:divId w:val="111197847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8378D" w:rsidRPr="00FF45D1" w:rsidRDefault="00F8378D" w:rsidP="00F8378D">
      <w:pPr>
        <w:pStyle w:val="a3"/>
        <w:spacing w:before="0" w:beforeAutospacing="0" w:after="0" w:afterAutospacing="0"/>
        <w:ind w:firstLine="708"/>
        <w:divId w:val="111197847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8378D" w:rsidRPr="00FF45D1" w:rsidRDefault="00F8378D" w:rsidP="00F8378D">
      <w:pPr>
        <w:pStyle w:val="a3"/>
        <w:spacing w:before="0" w:beforeAutospacing="0" w:after="0" w:afterAutospacing="0"/>
        <w:ind w:firstLine="708"/>
        <w:divId w:val="1111978477"/>
        <w:rPr>
          <w:sz w:val="22"/>
          <w:lang w:val="hy-AM"/>
        </w:rPr>
      </w:pPr>
    </w:p>
    <w:p w:rsidR="00F8378D" w:rsidRPr="00FF45D1" w:rsidRDefault="00F8378D" w:rsidP="00F8378D">
      <w:pPr>
        <w:pStyle w:val="a3"/>
        <w:spacing w:before="0" w:beforeAutospacing="0" w:after="0" w:afterAutospacing="0"/>
        <w:ind w:left="708"/>
        <w:divId w:val="111197847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8378D" w:rsidRPr="00FF45D1" w:rsidRDefault="00F8378D" w:rsidP="00F8378D">
      <w:pPr>
        <w:pStyle w:val="a3"/>
        <w:spacing w:before="0" w:beforeAutospacing="0" w:after="0" w:afterAutospacing="0"/>
        <w:ind w:left="708"/>
        <w:divId w:val="111197847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8378D" w:rsidRDefault="00F8378D" w:rsidP="00F8378D">
      <w:pPr>
        <w:pStyle w:val="a3"/>
        <w:spacing w:before="0" w:beforeAutospacing="0" w:after="0" w:afterAutospacing="0"/>
        <w:ind w:left="708"/>
        <w:divId w:val="1111978477"/>
        <w:rPr>
          <w:lang w:val="hy-AM"/>
        </w:rPr>
      </w:pPr>
    </w:p>
    <w:p w:rsidR="00F8378D" w:rsidRDefault="00F8378D" w:rsidP="00F8378D">
      <w:pPr>
        <w:pStyle w:val="a3"/>
        <w:spacing w:before="0" w:beforeAutospacing="0" w:after="0" w:afterAutospacing="0"/>
        <w:ind w:left="708"/>
        <w:divId w:val="1111978477"/>
        <w:rPr>
          <w:lang w:val="hy-AM"/>
        </w:rPr>
      </w:pPr>
    </w:p>
    <w:p w:rsidR="00BB234A" w:rsidRPr="00F8378D" w:rsidRDefault="00BB234A" w:rsidP="00F8378D">
      <w:pPr>
        <w:pStyle w:val="a3"/>
        <w:ind w:left="708"/>
        <w:divId w:val="1111978477"/>
        <w:rPr>
          <w:sz w:val="18"/>
          <w:szCs w:val="18"/>
        </w:rPr>
      </w:pPr>
      <w:bookmarkStart w:id="0" w:name="_GoBack"/>
      <w:bookmarkEnd w:id="0"/>
    </w:p>
    <w:sectPr w:rsidR="00BB234A" w:rsidRPr="00F8378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BFC"/>
    <w:rsid w:val="00294BFC"/>
    <w:rsid w:val="00BB234A"/>
    <w:rsid w:val="00F8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D81F9-10A2-418C-B777-19361BD6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3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2025-08-26T13:08:00Z</cp:lastPrinted>
  <dcterms:created xsi:type="dcterms:W3CDTF">2025-08-26T13:06:00Z</dcterms:created>
  <dcterms:modified xsi:type="dcterms:W3CDTF">2025-08-26T13:09:00Z</dcterms:modified>
</cp:coreProperties>
</file>