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CC7E35">
        <w:trPr>
          <w:divId w:val="1068845344"/>
          <w:tblCellSpacing w:w="0" w:type="dxa"/>
          <w:jc w:val="center"/>
        </w:trPr>
        <w:tc>
          <w:tcPr>
            <w:tcW w:w="0" w:type="auto"/>
            <w:vAlign w:val="center"/>
            <w:hideMark/>
          </w:tcPr>
          <w:p w:rsidR="00CC7E35" w:rsidRDefault="00CC7E35">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a501dbf55e$0c7b7324$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a501dbf55e$0c7b7324$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CC7E35" w:rsidRDefault="00CC7E35">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CC7E35" w:rsidRDefault="00CC7E35">
      <w:pPr>
        <w:pStyle w:val="a3"/>
        <w:jc w:val="center"/>
        <w:divId w:val="1068845344"/>
      </w:pPr>
      <w:r>
        <w:rPr>
          <w:rStyle w:val="a4"/>
          <w:sz w:val="36"/>
          <w:szCs w:val="36"/>
        </w:rPr>
        <w:t>Ո Ր Ո Շ ՈՒ Մ</w:t>
      </w:r>
      <w:r>
        <w:rPr>
          <w:b/>
          <w:bCs/>
          <w:sz w:val="36"/>
          <w:szCs w:val="36"/>
        </w:rPr>
        <w:br/>
      </w:r>
      <w:r>
        <w:t>15 հուլիսի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1639</w:t>
      </w:r>
      <w:r>
        <w:rPr>
          <w:rFonts w:ascii="Courier New" w:hAnsi="Courier New" w:cs="Courier New"/>
          <w:sz w:val="22"/>
          <w:szCs w:val="22"/>
        </w:rPr>
        <w:t> </w:t>
      </w:r>
    </w:p>
    <w:p w:rsidR="00CC7E35" w:rsidRDefault="00CC7E35">
      <w:pPr>
        <w:pStyle w:val="a3"/>
        <w:jc w:val="center"/>
        <w:divId w:val="2024474586"/>
      </w:pPr>
      <w:r>
        <w:rPr>
          <w:sz w:val="22"/>
          <w:szCs w:val="22"/>
        </w:rPr>
        <w:t xml:space="preserve">ՎԱՆԱՁՈՐ ՀԱՄԱՅՆՔԻ ՎԱՆԱՁՈՐ ՔԱՂԱՔԻ ԴՊՐՈՑԻ ՓՈՂՈՑ ԹԻՎ 10 ՀԱՍՑԵԻ ԲՆԱԿԵԼԻ ՏԱՆ ԵՎ ՀՈՂԱՄԱՍԻ ՆԿԱՏՄԱՄԲ ԻՆԿԵՆ ՎԱՍԻԼԻ ՌԱՉՈՒԿԻ ԵՎ ԻԼԻԱԴԱ ՎԱՍԻԼԵՎՆԱ ՌԱՉՈՒԿԻ ՍԵՓԱԿԱՆՈՒԹՅԱՆ ԻՐԱՎՈՒՆՔԸ ՃԱՆԱՉԵԼՈՒ ՀՈՂԱՄԱՍԻ ՃՇՏՎԱԾ ՍԱՀՄԱՆՆԵՐԸ ՀԱՍՏԱՏԵԼՈՒ ԵՎ ՆՈՐ ՓՈՍՏԱՅԻՆ ՀԱՍՑԵ ՏՐԱՄԱԴՐԵԼՈՒ ՄԱՍԻՆ </w:t>
      </w:r>
      <w:r>
        <w:rPr>
          <w:rFonts w:ascii="Courier New" w:hAnsi="Courier New" w:cs="Courier New"/>
        </w:rPr>
        <w:t> </w:t>
      </w:r>
    </w:p>
    <w:p w:rsidR="00CC7E35" w:rsidRPr="00340E46" w:rsidRDefault="00CC7E35" w:rsidP="00340E46">
      <w:pPr>
        <w:pStyle w:val="a3"/>
        <w:jc w:val="both"/>
        <w:divId w:val="1068845344"/>
        <w:rPr>
          <w:sz w:val="22"/>
          <w:szCs w:val="22"/>
        </w:rPr>
      </w:pPr>
      <w:r w:rsidRPr="00340E46">
        <w:rPr>
          <w:sz w:val="22"/>
          <w:szCs w:val="22"/>
        </w:rPr>
        <w:t>Հիմք ընդունելով Ինկեն Վասիլի Ռաչուկի և Իլիադա Վասիլևնա Ռաչուկի 26.03.2025 թվականի թիվ 02/4936 դիմումը,</w:t>
      </w:r>
      <w:r w:rsidRPr="00340E46">
        <w:rPr>
          <w:rFonts w:ascii="Courier New" w:hAnsi="Courier New" w:cs="Courier New"/>
          <w:sz w:val="22"/>
          <w:szCs w:val="22"/>
        </w:rPr>
        <w:t> </w:t>
      </w:r>
      <w:r w:rsidRPr="00340E46">
        <w:rPr>
          <w:sz w:val="22"/>
          <w:szCs w:val="22"/>
        </w:rPr>
        <w:t>անշարժ գույքերի հասցեներ տրամադրելու մասին որոշման քաղվածքը, 19.11.2024 թվականի Հայաստանի Հանրապետության Լոռու մարզի առաջին ատյանի ընդհանուր իրավասության դատարանի թիվ ԼԴ/0469/02/24 քաղաքացիական գործով վճիռը, 20.02.1953 թվականի գույքային թերթը,</w:t>
      </w:r>
      <w:r w:rsidRPr="00340E46">
        <w:rPr>
          <w:rFonts w:ascii="Courier New" w:hAnsi="Courier New" w:cs="Courier New"/>
          <w:sz w:val="22"/>
          <w:szCs w:val="22"/>
        </w:rPr>
        <w:t> </w:t>
      </w:r>
      <w:r w:rsidRPr="00340E46">
        <w:rPr>
          <w:rFonts w:cs="GHEA Grapalat"/>
          <w:sz w:val="22"/>
          <w:szCs w:val="22"/>
        </w:rPr>
        <w:t>«</w:t>
      </w:r>
      <w:r w:rsidRPr="00340E46">
        <w:rPr>
          <w:sz w:val="22"/>
          <w:szCs w:val="22"/>
        </w:rPr>
        <w:t>ԱՐՍԵՆ ԻՍԱՀԱԿՅԱՆ ՌՈՒԴԻԿԻ»</w:t>
      </w:r>
      <w:r w:rsidRPr="00340E46">
        <w:rPr>
          <w:rFonts w:ascii="Courier New" w:hAnsi="Courier New" w:cs="Courier New"/>
          <w:sz w:val="22"/>
          <w:szCs w:val="22"/>
        </w:rPr>
        <w:t> </w:t>
      </w:r>
      <w:r w:rsidRPr="00340E46">
        <w:rPr>
          <w:sz w:val="22"/>
          <w:szCs w:val="22"/>
        </w:rPr>
        <w:t>ԱՁ-ի կողմից տրված հողամասի և շինությունների հատակագծերը, շինությունների բնութագիրը, 02</w:t>
      </w:r>
      <w:r w:rsidRPr="00340E46">
        <w:rPr>
          <w:rFonts w:ascii="Cambria Math" w:hAnsi="Cambria Math" w:cs="Cambria Math"/>
          <w:sz w:val="22"/>
          <w:szCs w:val="22"/>
        </w:rPr>
        <w:t>․</w:t>
      </w:r>
      <w:r w:rsidRPr="00340E46">
        <w:rPr>
          <w:rFonts w:cs="GHEA Grapalat"/>
          <w:sz w:val="22"/>
          <w:szCs w:val="22"/>
        </w:rPr>
        <w:t>06</w:t>
      </w:r>
      <w:r w:rsidRPr="00340E46">
        <w:rPr>
          <w:rFonts w:ascii="Cambria Math" w:hAnsi="Cambria Math" w:cs="Cambria Math"/>
          <w:sz w:val="22"/>
          <w:szCs w:val="22"/>
        </w:rPr>
        <w:t>․</w:t>
      </w:r>
      <w:r w:rsidRPr="00340E46">
        <w:rPr>
          <w:rFonts w:cs="GHEA Grapalat"/>
          <w:sz w:val="22"/>
          <w:szCs w:val="22"/>
        </w:rPr>
        <w:t xml:space="preserve">2025 </w:t>
      </w:r>
      <w:r w:rsidRPr="00340E46">
        <w:rPr>
          <w:sz w:val="22"/>
          <w:szCs w:val="22"/>
        </w:rPr>
        <w:t>թվականին «Վանաձորի նախագծող» ՍՊԸ-ի կողմից տրված շինությունների տեխնիկական վիճակի վերաբերյալ թիվ ՎՆ1-136/25 Ի եզրակացությունը, հանրային ծառայություններ մատուցող կազմակերպությունների եզրակացությունը և հաշվի առնելով այն</w:t>
      </w:r>
      <w:r w:rsidRPr="00340E46">
        <w:rPr>
          <w:rFonts w:ascii="Courier New" w:hAnsi="Courier New" w:cs="Courier New"/>
          <w:sz w:val="22"/>
          <w:szCs w:val="22"/>
        </w:rPr>
        <w:t> </w:t>
      </w:r>
      <w:r w:rsidRPr="00340E46">
        <w:rPr>
          <w:sz w:val="22"/>
          <w:szCs w:val="22"/>
        </w:rPr>
        <w:t>որ Վանաձոր քաղաքի Դպրոցի փողոց թիվ 10</w:t>
      </w:r>
      <w:r w:rsidRPr="00340E46">
        <w:rPr>
          <w:rFonts w:ascii="Courier New" w:hAnsi="Courier New" w:cs="Courier New"/>
          <w:sz w:val="22"/>
          <w:szCs w:val="22"/>
        </w:rPr>
        <w:t> </w:t>
      </w:r>
      <w:proofErr w:type="spellStart"/>
      <w:r w:rsidRPr="00340E46">
        <w:rPr>
          <w:sz w:val="22"/>
          <w:szCs w:val="22"/>
        </w:rPr>
        <w:t>հասցեի</w:t>
      </w:r>
      <w:proofErr w:type="spellEnd"/>
      <w:r w:rsidRPr="00340E46">
        <w:rPr>
          <w:sz w:val="22"/>
          <w:szCs w:val="22"/>
        </w:rPr>
        <w:t xml:space="preserve"> բնակելի տան կառուցման և սպասարկման համար անհրաժեշտ օրինական 639,4 քմ</w:t>
      </w:r>
      <w:r w:rsidRPr="00340E46">
        <w:rPr>
          <w:rFonts w:ascii="Courier New" w:hAnsi="Courier New" w:cs="Courier New"/>
          <w:sz w:val="22"/>
          <w:szCs w:val="22"/>
        </w:rPr>
        <w:t>  </w:t>
      </w:r>
      <w:r w:rsidRPr="00340E46">
        <w:rPr>
          <w:sz w:val="22"/>
          <w:szCs w:val="22"/>
        </w:rPr>
        <w:t>մակերեսներով հողամասը, դրա վրա կառուցված բնակելի նշանակության շինությունները չեն գտնվում ՀՀ հողային օրենսգրքի 60-րդ հոդվածով սահմանված հողամասերի և ինժեներատրանսպորտային օբյեկտների օտարման գոտիներում, չեն հակասում քաղաքաշինական նորմերին, չեն առաջացնում սերվիտուտ: Անհատական բնակելի տունը կառուցվել է 1950-1995</w:t>
      </w:r>
      <w:r w:rsidRPr="00340E46">
        <w:rPr>
          <w:rFonts w:ascii="Courier New" w:hAnsi="Courier New" w:cs="Courier New"/>
          <w:sz w:val="22"/>
          <w:szCs w:val="22"/>
        </w:rPr>
        <w:t> </w:t>
      </w:r>
      <w:proofErr w:type="spellStart"/>
      <w:r w:rsidRPr="00340E46">
        <w:rPr>
          <w:sz w:val="22"/>
          <w:szCs w:val="22"/>
        </w:rPr>
        <w:t>թթ-ին</w:t>
      </w:r>
      <w:proofErr w:type="spellEnd"/>
      <w:r w:rsidRPr="00340E46">
        <w:rPr>
          <w:sz w:val="22"/>
          <w:szCs w:val="22"/>
        </w:rPr>
        <w:t>, բնակելի տան զբաղեցրած և սպասարկման համար անհրաժեշտ հողամասի մակերեսը փաստացի կազմում է</w:t>
      </w:r>
      <w:r w:rsidRPr="00340E46">
        <w:rPr>
          <w:rFonts w:ascii="Courier New" w:hAnsi="Courier New" w:cs="Courier New"/>
          <w:sz w:val="22"/>
          <w:szCs w:val="22"/>
        </w:rPr>
        <w:t> </w:t>
      </w:r>
      <w:r w:rsidRPr="00340E46">
        <w:rPr>
          <w:rFonts w:cs="GHEA Grapalat"/>
          <w:sz w:val="22"/>
          <w:szCs w:val="22"/>
        </w:rPr>
        <w:t>639,4</w:t>
      </w:r>
      <w:r w:rsidRPr="00340E46">
        <w:rPr>
          <w:sz w:val="22"/>
          <w:szCs w:val="22"/>
        </w:rPr>
        <w:t>քմ:</w:t>
      </w:r>
    </w:p>
    <w:p w:rsidR="00CC7E35" w:rsidRPr="00340E46" w:rsidRDefault="00CC7E35" w:rsidP="00340E46">
      <w:pPr>
        <w:pStyle w:val="a3"/>
        <w:jc w:val="both"/>
        <w:divId w:val="1068845344"/>
        <w:rPr>
          <w:sz w:val="22"/>
          <w:szCs w:val="22"/>
        </w:rPr>
      </w:pPr>
      <w:r w:rsidRPr="00340E46">
        <w:rPr>
          <w:sz w:val="22"/>
          <w:szCs w:val="22"/>
        </w:rPr>
        <w:t>Ղեկավարվելով 10.06.2008թ. «Իրավունք հաստատող փաստաթղթերը չպահպանված անհատական բնակելի տների կարգավիճակի մասին» ՀՀ օրենքով, ՀՀ հողային օրենսգրքի 59-րդ հոդվածով, ՀՀ կառավարության 29</w:t>
      </w:r>
      <w:r w:rsidRPr="00340E46">
        <w:rPr>
          <w:rFonts w:ascii="Cambria Math" w:hAnsi="Cambria Math" w:cs="Cambria Math"/>
          <w:sz w:val="22"/>
          <w:szCs w:val="22"/>
        </w:rPr>
        <w:t>․</w:t>
      </w:r>
      <w:r w:rsidRPr="00340E46">
        <w:rPr>
          <w:rFonts w:cs="GHEA Grapalat"/>
          <w:sz w:val="22"/>
          <w:szCs w:val="22"/>
        </w:rPr>
        <w:t>04</w:t>
      </w:r>
      <w:r w:rsidRPr="00340E46">
        <w:rPr>
          <w:rFonts w:ascii="Cambria Math" w:hAnsi="Cambria Math" w:cs="Cambria Math"/>
          <w:sz w:val="22"/>
          <w:szCs w:val="22"/>
        </w:rPr>
        <w:t>․</w:t>
      </w:r>
      <w:r w:rsidRPr="00340E46">
        <w:rPr>
          <w:rFonts w:cs="GHEA Grapalat"/>
          <w:sz w:val="22"/>
          <w:szCs w:val="22"/>
        </w:rPr>
        <w:t>2021</w:t>
      </w:r>
      <w:r w:rsidRPr="00340E46">
        <w:rPr>
          <w:sz w:val="22"/>
          <w:szCs w:val="22"/>
        </w:rPr>
        <w:t>թ</w:t>
      </w:r>
      <w:r w:rsidRPr="00340E46">
        <w:rPr>
          <w:rFonts w:ascii="Cambria Math" w:hAnsi="Cambria Math" w:cs="Cambria Math"/>
          <w:sz w:val="22"/>
          <w:szCs w:val="22"/>
        </w:rPr>
        <w:t>․</w:t>
      </w:r>
      <w:r w:rsidRPr="00340E46">
        <w:rPr>
          <w:sz w:val="22"/>
          <w:szCs w:val="22"/>
        </w:rPr>
        <w:t xml:space="preserve"> թիվ 698-Ն որոշումով,</w:t>
      </w:r>
      <w:r w:rsidRPr="00340E46">
        <w:rPr>
          <w:rFonts w:ascii="Courier New" w:hAnsi="Courier New" w:cs="Courier New"/>
          <w:sz w:val="22"/>
          <w:szCs w:val="22"/>
        </w:rPr>
        <w:t> </w:t>
      </w:r>
      <w:r w:rsidRPr="00340E46">
        <w:rPr>
          <w:sz w:val="22"/>
          <w:szCs w:val="22"/>
        </w:rPr>
        <w:t>ՀՀ կառավարության</w:t>
      </w:r>
      <w:r w:rsidRPr="00340E46">
        <w:rPr>
          <w:rFonts w:ascii="Courier New" w:hAnsi="Courier New" w:cs="Courier New"/>
          <w:sz w:val="22"/>
          <w:szCs w:val="22"/>
        </w:rPr>
        <w:t> </w:t>
      </w:r>
      <w:r w:rsidRPr="00340E46">
        <w:rPr>
          <w:rFonts w:cs="GHEA Grapalat"/>
          <w:sz w:val="22"/>
          <w:szCs w:val="22"/>
        </w:rPr>
        <w:t>2021</w:t>
      </w:r>
      <w:r w:rsidRPr="00340E46">
        <w:rPr>
          <w:sz w:val="22"/>
          <w:szCs w:val="22"/>
        </w:rPr>
        <w:t>թ. փետրվարի 25-ի թիվ 233-Ն որոշմամբ հաստատված կարգի 29-րդ կետի 4-րդ ենթակետով</w:t>
      </w:r>
      <w:r w:rsidRPr="00340E46">
        <w:rPr>
          <w:rStyle w:val="a5"/>
          <w:b/>
          <w:bCs/>
          <w:sz w:val="22"/>
          <w:szCs w:val="22"/>
        </w:rPr>
        <w:t>՝</w:t>
      </w:r>
      <w:r w:rsidRPr="00340E46">
        <w:rPr>
          <w:rStyle w:val="a5"/>
          <w:rFonts w:ascii="Courier New" w:hAnsi="Courier New" w:cs="Courier New"/>
          <w:b/>
          <w:bCs/>
          <w:sz w:val="22"/>
          <w:szCs w:val="22"/>
        </w:rPr>
        <w:t> </w:t>
      </w:r>
      <w:r w:rsidRPr="00340E46">
        <w:rPr>
          <w:rStyle w:val="a5"/>
          <w:b/>
          <w:bCs/>
          <w:sz w:val="22"/>
          <w:szCs w:val="22"/>
        </w:rPr>
        <w:t>որոշում եմ.</w:t>
      </w:r>
    </w:p>
    <w:p w:rsidR="00CC7E35" w:rsidRPr="00340E46" w:rsidRDefault="00340E46" w:rsidP="00340E46">
      <w:pPr>
        <w:pStyle w:val="a3"/>
        <w:jc w:val="both"/>
        <w:divId w:val="1068845344"/>
        <w:rPr>
          <w:sz w:val="22"/>
          <w:szCs w:val="22"/>
        </w:rPr>
      </w:pPr>
      <w:r>
        <w:rPr>
          <w:sz w:val="22"/>
          <w:szCs w:val="22"/>
        </w:rPr>
        <w:t>1.</w:t>
      </w:r>
      <w:r w:rsidR="00CC7E35" w:rsidRPr="00340E46">
        <w:rPr>
          <w:sz w:val="22"/>
          <w:szCs w:val="22"/>
        </w:rPr>
        <w:t>Ճանաչել</w:t>
      </w:r>
      <w:r w:rsidR="00CC7E35" w:rsidRPr="00340E46">
        <w:rPr>
          <w:rFonts w:ascii="Courier New" w:hAnsi="Courier New" w:cs="Courier New"/>
          <w:sz w:val="22"/>
          <w:szCs w:val="22"/>
        </w:rPr>
        <w:t> </w:t>
      </w:r>
      <w:r w:rsidR="00CC7E35" w:rsidRPr="00340E46">
        <w:rPr>
          <w:sz w:val="22"/>
          <w:szCs w:val="22"/>
        </w:rPr>
        <w:t>Ինկեն Վասիլի Ռաչուկի և Իլիադա Վասիլևնա Ռաչուկի</w:t>
      </w:r>
      <w:r w:rsidR="00CC7E35" w:rsidRPr="00340E46">
        <w:rPr>
          <w:rFonts w:ascii="Courier New" w:hAnsi="Courier New" w:cs="Courier New"/>
          <w:sz w:val="22"/>
          <w:szCs w:val="22"/>
        </w:rPr>
        <w:t>  </w:t>
      </w:r>
      <w:r w:rsidR="00CC7E35" w:rsidRPr="00340E46">
        <w:rPr>
          <w:sz w:val="22"/>
          <w:szCs w:val="22"/>
        </w:rPr>
        <w:t>սեփականության իրավունքը Վանաձոր քաղաքի,</w:t>
      </w:r>
      <w:r w:rsidR="00CC7E35" w:rsidRPr="00340E46">
        <w:rPr>
          <w:rFonts w:ascii="Courier New" w:hAnsi="Courier New" w:cs="Courier New"/>
          <w:sz w:val="22"/>
          <w:szCs w:val="22"/>
        </w:rPr>
        <w:t> </w:t>
      </w:r>
      <w:r w:rsidR="00CC7E35" w:rsidRPr="00340E46">
        <w:rPr>
          <w:sz w:val="22"/>
          <w:szCs w:val="22"/>
        </w:rPr>
        <w:t>Դպրոցի փողոց թիվ 10</w:t>
      </w:r>
      <w:r w:rsidR="00CC7E35" w:rsidRPr="00340E46">
        <w:rPr>
          <w:rFonts w:ascii="Courier New" w:hAnsi="Courier New" w:cs="Courier New"/>
          <w:sz w:val="22"/>
          <w:szCs w:val="22"/>
        </w:rPr>
        <w:t> </w:t>
      </w:r>
      <w:proofErr w:type="spellStart"/>
      <w:r w:rsidR="00CC7E35" w:rsidRPr="00340E46">
        <w:rPr>
          <w:sz w:val="22"/>
          <w:szCs w:val="22"/>
        </w:rPr>
        <w:t>հասցեի</w:t>
      </w:r>
      <w:proofErr w:type="spellEnd"/>
      <w:r w:rsidR="00CC7E35" w:rsidRPr="00340E46">
        <w:rPr>
          <w:rFonts w:ascii="Courier New" w:hAnsi="Courier New" w:cs="Courier New"/>
          <w:sz w:val="22"/>
          <w:szCs w:val="22"/>
        </w:rPr>
        <w:t> </w:t>
      </w:r>
      <w:r w:rsidR="00CC7E35" w:rsidRPr="00340E46">
        <w:rPr>
          <w:rFonts w:cs="GHEA Grapalat"/>
          <w:sz w:val="22"/>
          <w:szCs w:val="22"/>
        </w:rPr>
        <w:t xml:space="preserve">639,4 </w:t>
      </w:r>
      <w:r w:rsidR="00CC7E35" w:rsidRPr="00340E46">
        <w:rPr>
          <w:sz w:val="22"/>
          <w:szCs w:val="22"/>
        </w:rPr>
        <w:t>քմ</w:t>
      </w:r>
      <w:r w:rsidR="00CC7E35" w:rsidRPr="00340E46">
        <w:rPr>
          <w:rFonts w:ascii="Courier New" w:hAnsi="Courier New" w:cs="Courier New"/>
          <w:sz w:val="22"/>
          <w:szCs w:val="22"/>
        </w:rPr>
        <w:t> </w:t>
      </w:r>
      <w:r w:rsidR="00CC7E35" w:rsidRPr="00340E46">
        <w:rPr>
          <w:sz w:val="22"/>
          <w:szCs w:val="22"/>
        </w:rPr>
        <w:t>մակերեսով հողամասի և նրա վրա գտնվող բնակելի նշանակության բոլոր շինությունների նկատմամբ:</w:t>
      </w:r>
    </w:p>
    <w:p w:rsidR="00CC7E35" w:rsidRPr="00340E46" w:rsidRDefault="00CC7E35" w:rsidP="00340E46">
      <w:pPr>
        <w:pStyle w:val="a3"/>
        <w:jc w:val="both"/>
        <w:divId w:val="1068845344"/>
        <w:rPr>
          <w:sz w:val="22"/>
          <w:szCs w:val="22"/>
        </w:rPr>
      </w:pPr>
      <w:r w:rsidRPr="00340E46">
        <w:rPr>
          <w:sz w:val="22"/>
          <w:szCs w:val="22"/>
        </w:rPr>
        <w:lastRenderedPageBreak/>
        <w:t>2.Հաստատել Վանաձոր համայնք, Վանաձոր քաղաքի</w:t>
      </w:r>
      <w:r w:rsidRPr="00340E46">
        <w:rPr>
          <w:rFonts w:ascii="Courier New" w:hAnsi="Courier New" w:cs="Courier New"/>
          <w:sz w:val="22"/>
          <w:szCs w:val="22"/>
        </w:rPr>
        <w:t> </w:t>
      </w:r>
      <w:r w:rsidRPr="00340E46">
        <w:rPr>
          <w:sz w:val="22"/>
          <w:szCs w:val="22"/>
        </w:rPr>
        <w:t>Դպրոցի փողոց թիվ 10</w:t>
      </w:r>
      <w:r w:rsidR="00340E46">
        <w:rPr>
          <w:rFonts w:ascii="Courier New" w:hAnsi="Courier New" w:cs="Courier New"/>
          <w:sz w:val="22"/>
          <w:szCs w:val="22"/>
          <w:lang w:val="hy-AM"/>
        </w:rPr>
        <w:t xml:space="preserve"> </w:t>
      </w:r>
      <w:r w:rsidRPr="00340E46">
        <w:rPr>
          <w:sz w:val="22"/>
          <w:szCs w:val="22"/>
        </w:rPr>
        <w:t>հասցեի</w:t>
      </w:r>
      <w:r w:rsidRPr="00340E46">
        <w:rPr>
          <w:rFonts w:ascii="Courier New" w:hAnsi="Courier New" w:cs="Courier New"/>
          <w:sz w:val="22"/>
          <w:szCs w:val="22"/>
        </w:rPr>
        <w:t> </w:t>
      </w:r>
      <w:r w:rsidRPr="00340E46">
        <w:rPr>
          <w:sz w:val="22"/>
          <w:szCs w:val="22"/>
        </w:rPr>
        <w:t>բնակելի տան զբաղեցրած</w:t>
      </w:r>
      <w:r w:rsidRPr="00340E46">
        <w:rPr>
          <w:rFonts w:ascii="Courier New" w:hAnsi="Courier New" w:cs="Courier New"/>
          <w:sz w:val="22"/>
          <w:szCs w:val="22"/>
        </w:rPr>
        <w:t> </w:t>
      </w:r>
      <w:r w:rsidRPr="00340E46">
        <w:rPr>
          <w:rFonts w:cs="GHEA Grapalat"/>
          <w:sz w:val="22"/>
          <w:szCs w:val="22"/>
        </w:rPr>
        <w:t xml:space="preserve">639,4 </w:t>
      </w:r>
      <w:r w:rsidRPr="00340E46">
        <w:rPr>
          <w:sz w:val="22"/>
          <w:szCs w:val="22"/>
        </w:rPr>
        <w:t>քմ</w:t>
      </w:r>
      <w:r w:rsidRPr="00340E46">
        <w:rPr>
          <w:rFonts w:ascii="Courier New" w:hAnsi="Courier New" w:cs="Courier New"/>
          <w:sz w:val="22"/>
          <w:szCs w:val="22"/>
        </w:rPr>
        <w:t> </w:t>
      </w:r>
      <w:r w:rsidRPr="00340E46">
        <w:rPr>
          <w:sz w:val="22"/>
          <w:szCs w:val="22"/>
        </w:rPr>
        <w:t>մակերեսով</w:t>
      </w:r>
      <w:r w:rsidRPr="00340E46">
        <w:rPr>
          <w:rFonts w:ascii="Courier New" w:hAnsi="Courier New" w:cs="Courier New"/>
          <w:sz w:val="22"/>
          <w:szCs w:val="22"/>
        </w:rPr>
        <w:t> </w:t>
      </w:r>
      <w:r w:rsidRPr="00340E46">
        <w:rPr>
          <w:sz w:val="22"/>
          <w:szCs w:val="22"/>
        </w:rPr>
        <w:t>հողամասի</w:t>
      </w:r>
      <w:r w:rsidRPr="00340E46">
        <w:rPr>
          <w:rFonts w:ascii="Courier New" w:hAnsi="Courier New" w:cs="Courier New"/>
          <w:sz w:val="22"/>
          <w:szCs w:val="22"/>
        </w:rPr>
        <w:t> </w:t>
      </w:r>
      <w:r w:rsidRPr="00340E46">
        <w:rPr>
          <w:sz w:val="22"/>
          <w:szCs w:val="22"/>
        </w:rPr>
        <w:t>ճշտված սահմանները՝</w:t>
      </w:r>
      <w:r w:rsidR="00340E46">
        <w:rPr>
          <w:sz w:val="22"/>
          <w:szCs w:val="22"/>
          <w:lang w:val="hy-AM"/>
        </w:rPr>
        <w:t xml:space="preserve"> </w:t>
      </w:r>
      <w:r w:rsidRPr="00340E46">
        <w:rPr>
          <w:sz w:val="22"/>
          <w:szCs w:val="22"/>
        </w:rPr>
        <w:t>համաձայն համայնքի ղեկավարի կողմից հաստատված հատակագծի:</w:t>
      </w:r>
    </w:p>
    <w:p w:rsidR="00CC7E35" w:rsidRPr="00340E46" w:rsidRDefault="00340E46" w:rsidP="00340E46">
      <w:pPr>
        <w:pStyle w:val="a3"/>
        <w:jc w:val="both"/>
        <w:divId w:val="1068845344"/>
        <w:rPr>
          <w:sz w:val="22"/>
          <w:szCs w:val="22"/>
        </w:rPr>
      </w:pPr>
      <w:r>
        <w:rPr>
          <w:sz w:val="22"/>
          <w:szCs w:val="22"/>
        </w:rPr>
        <w:t>3.</w:t>
      </w:r>
      <w:r w:rsidR="00CC7E35" w:rsidRPr="00340E46">
        <w:rPr>
          <w:sz w:val="22"/>
          <w:szCs w:val="22"/>
        </w:rPr>
        <w:t xml:space="preserve">Սույն որոշման 1-ին կետում նշված գույքին տրամադրել նոր փոստային հասցե՝համայնք Վանաձոր </w:t>
      </w:r>
      <w:proofErr w:type="spellStart"/>
      <w:r w:rsidR="00CC7E35" w:rsidRPr="00340E46">
        <w:rPr>
          <w:sz w:val="22"/>
          <w:szCs w:val="22"/>
        </w:rPr>
        <w:t>Վանաձոր</w:t>
      </w:r>
      <w:proofErr w:type="spellEnd"/>
      <w:r w:rsidR="00CC7E35" w:rsidRPr="00340E46">
        <w:rPr>
          <w:sz w:val="22"/>
          <w:szCs w:val="22"/>
        </w:rPr>
        <w:t xml:space="preserve"> քաղաք , Դպրոցի փողոց, 8/1 բնակելի տուն։</w:t>
      </w:r>
    </w:p>
    <w:p w:rsidR="00CC7E35" w:rsidRDefault="00CC7E35">
      <w:pPr>
        <w:pStyle w:val="a3"/>
        <w:divId w:val="1068845344"/>
      </w:pPr>
      <w:r>
        <w:rPr>
          <w:rFonts w:ascii="Courier New" w:hAnsi="Courier New" w:cs="Courier New"/>
        </w:rPr>
        <w:t> </w:t>
      </w:r>
    </w:p>
    <w:p w:rsidR="00340E46" w:rsidRDefault="00340E46" w:rsidP="00340E46">
      <w:pPr>
        <w:pStyle w:val="a3"/>
        <w:ind w:left="708"/>
        <w:divId w:val="1068845344"/>
        <w:rPr>
          <w:rStyle w:val="a4"/>
          <w:b w:val="0"/>
          <w:sz w:val="22"/>
          <w:szCs w:val="22"/>
          <w:lang w:val="hy-AM"/>
        </w:rPr>
      </w:pPr>
    </w:p>
    <w:p w:rsidR="00340E46" w:rsidRDefault="00340E46" w:rsidP="00340E46">
      <w:pPr>
        <w:pStyle w:val="a3"/>
        <w:ind w:left="708"/>
        <w:divId w:val="1068845344"/>
        <w:rPr>
          <w:rStyle w:val="a4"/>
          <w:b w:val="0"/>
          <w:sz w:val="22"/>
          <w:szCs w:val="22"/>
          <w:lang w:val="hy-AM"/>
        </w:rPr>
      </w:pPr>
    </w:p>
    <w:p w:rsidR="00340E46" w:rsidRPr="00B772E4" w:rsidRDefault="00340E46" w:rsidP="00340E46">
      <w:pPr>
        <w:pStyle w:val="a3"/>
        <w:spacing w:before="0" w:beforeAutospacing="0" w:after="0" w:afterAutospacing="0"/>
        <w:ind w:firstLine="706"/>
        <w:divId w:val="1068845344"/>
        <w:rPr>
          <w:sz w:val="22"/>
          <w:szCs w:val="22"/>
          <w:lang w:val="hy-AM"/>
        </w:rPr>
      </w:pPr>
      <w:r w:rsidRPr="00B772E4">
        <w:rPr>
          <w:sz w:val="22"/>
          <w:szCs w:val="22"/>
          <w:lang w:val="hy-AM"/>
        </w:rPr>
        <w:t xml:space="preserve">ՀԱՄԱՅՆՔԻ ՂԵԿԱՎԱՐԻ  </w:t>
      </w:r>
    </w:p>
    <w:p w:rsidR="00340E46" w:rsidRPr="00B772E4" w:rsidRDefault="00340E46" w:rsidP="00340E46">
      <w:pPr>
        <w:pStyle w:val="a3"/>
        <w:spacing w:before="0" w:beforeAutospacing="0" w:after="0" w:afterAutospacing="0"/>
        <w:ind w:firstLine="706"/>
        <w:divId w:val="1068845344"/>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340E46" w:rsidRPr="00B772E4" w:rsidRDefault="00340E46" w:rsidP="00340E46">
      <w:pPr>
        <w:pStyle w:val="a3"/>
        <w:spacing w:before="0" w:beforeAutospacing="0" w:after="0" w:afterAutospacing="0"/>
        <w:ind w:firstLine="706"/>
        <w:divId w:val="1068845344"/>
        <w:rPr>
          <w:rFonts w:ascii="Courier New" w:hAnsi="Courier New" w:cs="Courier New"/>
          <w:sz w:val="22"/>
          <w:szCs w:val="22"/>
          <w:lang w:val="hy-AM"/>
        </w:rPr>
      </w:pPr>
      <w:r w:rsidRPr="00B772E4">
        <w:rPr>
          <w:rFonts w:ascii="Courier New" w:hAnsi="Courier New" w:cs="Courier New"/>
          <w:sz w:val="22"/>
          <w:szCs w:val="22"/>
          <w:lang w:val="hy-AM"/>
        </w:rPr>
        <w:t> </w:t>
      </w:r>
    </w:p>
    <w:p w:rsidR="00340E46" w:rsidRPr="00B772E4" w:rsidRDefault="00340E46" w:rsidP="00340E46">
      <w:pPr>
        <w:pStyle w:val="a3"/>
        <w:spacing w:before="0" w:beforeAutospacing="0" w:after="0" w:afterAutospacing="0"/>
        <w:ind w:left="708"/>
        <w:divId w:val="1068845344"/>
        <w:rPr>
          <w:i/>
          <w:sz w:val="20"/>
          <w:szCs w:val="20"/>
          <w:lang w:val="hy-AM"/>
        </w:rPr>
      </w:pPr>
      <w:r w:rsidRPr="00B772E4">
        <w:rPr>
          <w:i/>
          <w:sz w:val="20"/>
          <w:szCs w:val="20"/>
          <w:lang w:val="hy-AM"/>
        </w:rPr>
        <w:t>Ճիշտ է՝</w:t>
      </w:r>
    </w:p>
    <w:p w:rsidR="00340E46" w:rsidRDefault="00340E46" w:rsidP="00340E46">
      <w:pPr>
        <w:pStyle w:val="a3"/>
        <w:spacing w:before="0" w:beforeAutospacing="0" w:after="0" w:afterAutospacing="0"/>
        <w:ind w:left="708"/>
        <w:divId w:val="1068845344"/>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340E46" w:rsidRPr="00B772E4" w:rsidRDefault="00340E46" w:rsidP="00340E46">
      <w:pPr>
        <w:pStyle w:val="a3"/>
        <w:spacing w:before="0" w:beforeAutospacing="0" w:after="0" w:afterAutospacing="0"/>
        <w:ind w:left="708"/>
        <w:divId w:val="1068845344"/>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340E46" w:rsidRPr="00B772E4" w:rsidRDefault="00340E46" w:rsidP="00340E46">
      <w:pPr>
        <w:pStyle w:val="a3"/>
        <w:divId w:val="1068845344"/>
        <w:rPr>
          <w:sz w:val="18"/>
          <w:szCs w:val="18"/>
          <w:lang w:val="hy-AM"/>
        </w:rPr>
      </w:pPr>
    </w:p>
    <w:p w:rsidR="00340E46" w:rsidRPr="00B772E4" w:rsidRDefault="00340E46" w:rsidP="00340E46">
      <w:pPr>
        <w:pStyle w:val="a3"/>
        <w:spacing w:before="0" w:beforeAutospacing="0" w:after="0" w:afterAutospacing="0"/>
        <w:ind w:left="708"/>
        <w:divId w:val="1068845344"/>
        <w:rPr>
          <w:sz w:val="22"/>
          <w:szCs w:val="22"/>
          <w:lang w:val="hy-AM"/>
        </w:rPr>
      </w:pPr>
    </w:p>
    <w:p w:rsidR="00340E46" w:rsidRPr="00B772E4" w:rsidRDefault="00340E46" w:rsidP="00340E46">
      <w:pPr>
        <w:pStyle w:val="a3"/>
        <w:spacing w:before="0" w:beforeAutospacing="0" w:after="0" w:afterAutospacing="0"/>
        <w:ind w:left="708"/>
        <w:divId w:val="1068845344"/>
        <w:rPr>
          <w:sz w:val="22"/>
          <w:szCs w:val="22"/>
          <w:lang w:val="hy-AM"/>
        </w:rPr>
      </w:pPr>
    </w:p>
    <w:p w:rsidR="00CC7E35" w:rsidRPr="00340E46" w:rsidRDefault="00CC7E35" w:rsidP="00340E46">
      <w:pPr>
        <w:pStyle w:val="a3"/>
        <w:ind w:left="708"/>
        <w:divId w:val="1068845344"/>
        <w:rPr>
          <w:sz w:val="18"/>
          <w:szCs w:val="18"/>
        </w:rPr>
      </w:pPr>
    </w:p>
    <w:sectPr w:rsidR="00CC7E35" w:rsidRPr="00340E46" w:rsidSect="00DE5259">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CC7E35"/>
    <w:rsid w:val="00340E46"/>
    <w:rsid w:val="00CC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7E35"/>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CC7E35"/>
    <w:rPr>
      <w:b/>
      <w:bCs/>
    </w:rPr>
  </w:style>
  <w:style w:type="character" w:styleId="a5">
    <w:name w:val="Emphasis"/>
    <w:basedOn w:val="a0"/>
    <w:uiPriority w:val="20"/>
    <w:qFormat/>
    <w:rsid w:val="00CC7E35"/>
    <w:rPr>
      <w:i/>
      <w:iCs/>
    </w:rPr>
  </w:style>
  <w:style w:type="paragraph" w:styleId="a6">
    <w:name w:val="Balloon Text"/>
    <w:basedOn w:val="a"/>
    <w:link w:val="a7"/>
    <w:uiPriority w:val="99"/>
    <w:semiHidden/>
    <w:unhideWhenUsed/>
    <w:rsid w:val="00340E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845344">
      <w:marLeft w:val="0"/>
      <w:marRight w:val="0"/>
      <w:marTop w:val="0"/>
      <w:marBottom w:val="0"/>
      <w:divBdr>
        <w:top w:val="none" w:sz="0" w:space="0" w:color="auto"/>
        <w:left w:val="none" w:sz="0" w:space="0" w:color="auto"/>
        <w:bottom w:val="none" w:sz="0" w:space="0" w:color="auto"/>
        <w:right w:val="none" w:sz="0" w:space="0" w:color="auto"/>
      </w:divBdr>
      <w:divsChild>
        <w:div w:id="202447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2025-07-15T07:59:00Z</cp:lastPrinted>
  <dcterms:created xsi:type="dcterms:W3CDTF">2025-07-15T07:57:00Z</dcterms:created>
  <dcterms:modified xsi:type="dcterms:W3CDTF">2025-07-15T07:59:00Z</dcterms:modified>
</cp:coreProperties>
</file>