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A41FE4">
        <w:trPr>
          <w:divId w:val="643311862"/>
          <w:tblCellSpacing w:w="0" w:type="dxa"/>
          <w:jc w:val="center"/>
        </w:trPr>
        <w:tc>
          <w:tcPr>
            <w:tcW w:w="0" w:type="auto"/>
            <w:vAlign w:val="center"/>
            <w:hideMark/>
          </w:tcPr>
          <w:p w:rsidR="00A41FE4" w:rsidRDefault="00A41FE4">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a501dbebee$f8bd5c85$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a501dbebee$f8bd5c85$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A41FE4" w:rsidRDefault="00A41FE4">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A41FE4" w:rsidRDefault="00A41FE4">
      <w:pPr>
        <w:pStyle w:val="a3"/>
        <w:jc w:val="center"/>
        <w:divId w:val="643311862"/>
      </w:pPr>
      <w:r>
        <w:rPr>
          <w:rStyle w:val="a4"/>
          <w:sz w:val="36"/>
          <w:szCs w:val="36"/>
        </w:rPr>
        <w:t>Ո Ր Ո Շ ՈՒ Մ</w:t>
      </w:r>
      <w:r>
        <w:rPr>
          <w:b/>
          <w:bCs/>
          <w:sz w:val="36"/>
          <w:szCs w:val="36"/>
        </w:rPr>
        <w:br/>
      </w:r>
      <w:r>
        <w:t>03 հուլիսի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1553</w:t>
      </w:r>
      <w:r>
        <w:rPr>
          <w:rFonts w:ascii="Courier New" w:hAnsi="Courier New" w:cs="Courier New"/>
          <w:sz w:val="22"/>
          <w:szCs w:val="22"/>
        </w:rPr>
        <w:t> </w:t>
      </w:r>
    </w:p>
    <w:p w:rsidR="00A41FE4" w:rsidRDefault="00A41FE4">
      <w:pPr>
        <w:pStyle w:val="a3"/>
        <w:jc w:val="center"/>
        <w:divId w:val="1057977947"/>
      </w:pPr>
      <w:r>
        <w:rPr>
          <w:sz w:val="22"/>
          <w:szCs w:val="22"/>
        </w:rPr>
        <w:t xml:space="preserve">ՎԱՆԱՁՈՐ ՀԱՄԱՅՆՔԻ ՄԱՐԶ ԼՈՌԻ, ՀԱՄԱՅՆՔ ՇԱՀՈՒՄՅԱՆ 1-ԻՆ ԽՃՈՒՂԻ ԹԻՎ 26, ՄԱՐԶ ԼՈՌԻ, ՀԱՄԱՅՆՔ ՇԱՀՈՒՄՅԱՆ ԴԻԼԻՋԱՆ ՄԱՅՐՈՒՂԻ ԹԻՎ 32, ԹԻՎ 34, ԹԻՎ 36 ՀԱՍՑԵՆԵՐՈՒՄ ԳՏՆՎՈՂ ՎԱՀԵ ՍԱՄՎԵԼԻ ՂԱԶԱԽԵՑՅԱՆԻՆ ՍԵՓԱԿԱՆՈՒԹՅԱՆ ԻՐԱՎՈՒՆՔՈՎ ՊԱՏԿԱՆՈՂ ՀՈՂԱՄԱՍԵՐԸ, ԴՐԱՆՑ ՎՐԱ ԳՏՆՎՈՂ ՇԻՆՈՒԹՅՈՒՆՆԵՐԸ ՈՐՊԵՍ ՄԵԿ ԳՈՒՅՔԱՅԻՆ ՄԻԱՎՈՐ ՄԻԱՎՈՐԵԼՈՒ, ԻՆՔՆԱԿԱՄ ԿԱՌՈՒՑԱԾ ՇԻՆՈՒԹՅՈՒՆՆԵՐԸ ՕՐԻՆԱԿԱՆԱՑՆԵԼՈՒ, ՀՈՂԱՄԱՍԻ ՃՇՏՎԱԾ ՍԱՀՄԱՆՆԵՐԸ ՀԱՍՏԱՏԵԼՈԻ, ՀՈՂԱՄԱՍԻ ՆՊԱՏԱԿԱՅԻՆ ՈՒ ԳՈՐԾԱՌՆԱԿԱՆ ՆՇԱՆԱԿՈՒԹՅՈՒՆՆԵՐԸ ԳԼԽԱՎՈՐ ՀԱՏԱԿԱԳԾԻՆ ՀԱՄԱՊԱՏԱՍԽԱՆԵՑՆԵԼՈԻ ԵՎ ՓՈՍՏԱՅԻՆ ՀԱՍՑԵ ՏՐԱՄԱԴՐԵԼՈՒ ՄԱՍԻՆ </w:t>
      </w:r>
      <w:r>
        <w:rPr>
          <w:rFonts w:ascii="Courier New" w:hAnsi="Courier New" w:cs="Courier New"/>
        </w:rPr>
        <w:t> </w:t>
      </w:r>
    </w:p>
    <w:p w:rsidR="00A41FE4" w:rsidRPr="00013D82" w:rsidRDefault="00A41FE4" w:rsidP="00013D82">
      <w:pPr>
        <w:pStyle w:val="a3"/>
        <w:jc w:val="both"/>
        <w:divId w:val="643311862"/>
        <w:rPr>
          <w:sz w:val="22"/>
          <w:szCs w:val="22"/>
        </w:rPr>
      </w:pPr>
      <w:proofErr w:type="gramStart"/>
      <w:r w:rsidRPr="00013D82">
        <w:rPr>
          <w:sz w:val="22"/>
          <w:szCs w:val="22"/>
        </w:rPr>
        <w:t>Հիմք ընդունելով Վահե Սամվելի Ղազախեցյանի</w:t>
      </w:r>
      <w:r w:rsidRPr="00013D82">
        <w:rPr>
          <w:rFonts w:ascii="Courier New" w:hAnsi="Courier New" w:cs="Courier New"/>
          <w:sz w:val="22"/>
          <w:szCs w:val="22"/>
        </w:rPr>
        <w:t> </w:t>
      </w:r>
      <w:r w:rsidRPr="00013D82">
        <w:rPr>
          <w:color w:val="333333"/>
          <w:sz w:val="22"/>
          <w:szCs w:val="22"/>
        </w:rPr>
        <w:t>10.07.2024թ. թիվ 02/11771</w:t>
      </w:r>
      <w:r w:rsidRPr="00013D82">
        <w:rPr>
          <w:rFonts w:ascii="Courier New" w:hAnsi="Courier New" w:cs="Courier New"/>
          <w:sz w:val="22"/>
          <w:szCs w:val="22"/>
        </w:rPr>
        <w:t> </w:t>
      </w:r>
      <w:proofErr w:type="spellStart"/>
      <w:r w:rsidRPr="00013D82">
        <w:rPr>
          <w:sz w:val="22"/>
          <w:szCs w:val="22"/>
        </w:rPr>
        <w:t>դիմումը</w:t>
      </w:r>
      <w:proofErr w:type="spellEnd"/>
      <w:r w:rsidRPr="00013D82">
        <w:rPr>
          <w:sz w:val="22"/>
          <w:szCs w:val="22"/>
        </w:rPr>
        <w:t>,</w:t>
      </w:r>
      <w:r w:rsidR="00013D82">
        <w:rPr>
          <w:rFonts w:ascii="Courier New" w:hAnsi="Courier New" w:cs="Courier New"/>
          <w:sz w:val="22"/>
          <w:szCs w:val="22"/>
          <w:lang w:val="hy-AM"/>
        </w:rPr>
        <w:t xml:space="preserve"> </w:t>
      </w:r>
      <w:r w:rsidRPr="00013D82">
        <w:rPr>
          <w:sz w:val="22"/>
          <w:szCs w:val="22"/>
        </w:rPr>
        <w:t>Վանաձոր համայնքի</w:t>
      </w:r>
      <w:r w:rsidRPr="00013D82">
        <w:rPr>
          <w:rFonts w:ascii="Courier New" w:hAnsi="Courier New" w:cs="Courier New"/>
          <w:sz w:val="22"/>
          <w:szCs w:val="22"/>
        </w:rPr>
        <w:t> </w:t>
      </w:r>
      <w:r w:rsidRPr="00013D82">
        <w:rPr>
          <w:rFonts w:cs="GHEA Grapalat"/>
          <w:sz w:val="22"/>
          <w:szCs w:val="22"/>
        </w:rPr>
        <w:t xml:space="preserve"> 05</w:t>
      </w:r>
      <w:r w:rsidRPr="00013D82">
        <w:rPr>
          <w:rFonts w:ascii="Cambria Math" w:hAnsi="Cambria Math" w:cs="Cambria Math"/>
          <w:sz w:val="22"/>
          <w:szCs w:val="22"/>
        </w:rPr>
        <w:t>․</w:t>
      </w:r>
      <w:r w:rsidRPr="00013D82">
        <w:rPr>
          <w:rFonts w:cs="GHEA Grapalat"/>
          <w:sz w:val="22"/>
          <w:szCs w:val="22"/>
        </w:rPr>
        <w:t>03</w:t>
      </w:r>
      <w:r w:rsidRPr="00013D82">
        <w:rPr>
          <w:rFonts w:ascii="Cambria Math" w:hAnsi="Cambria Math" w:cs="Cambria Math"/>
          <w:sz w:val="22"/>
          <w:szCs w:val="22"/>
        </w:rPr>
        <w:t>․</w:t>
      </w:r>
      <w:r w:rsidRPr="00013D82">
        <w:rPr>
          <w:rFonts w:cs="GHEA Grapalat"/>
          <w:sz w:val="22"/>
          <w:szCs w:val="22"/>
        </w:rPr>
        <w:t xml:space="preserve">2025 </w:t>
      </w:r>
      <w:r w:rsidRPr="00013D82">
        <w:rPr>
          <w:sz w:val="22"/>
          <w:szCs w:val="22"/>
        </w:rPr>
        <w:t>թվականի ավագանու</w:t>
      </w:r>
      <w:r w:rsidRPr="00013D82">
        <w:rPr>
          <w:rFonts w:ascii="Courier New" w:hAnsi="Courier New" w:cs="Courier New"/>
          <w:sz w:val="22"/>
          <w:szCs w:val="22"/>
        </w:rPr>
        <w:t>  </w:t>
      </w:r>
      <w:r w:rsidRPr="00013D82">
        <w:rPr>
          <w:sz w:val="22"/>
          <w:szCs w:val="22"/>
        </w:rPr>
        <w:t>ՀՀ Լոռու մարզի Վանաձոր համայնքի տարածական պլանավորման փաստաթղթերի նախագիծը հաստատելումասին</w:t>
      </w:r>
      <w:r w:rsidRPr="00013D82">
        <w:rPr>
          <w:rFonts w:ascii="Courier New" w:hAnsi="Courier New" w:cs="Courier New"/>
          <w:sz w:val="22"/>
          <w:szCs w:val="22"/>
        </w:rPr>
        <w:t> </w:t>
      </w:r>
      <w:r w:rsidRPr="00013D82">
        <w:rPr>
          <w:sz w:val="22"/>
          <w:szCs w:val="22"/>
        </w:rPr>
        <w:t>թիվ 7-Լ որոշումը</w:t>
      </w:r>
      <w:r w:rsidRPr="00013D82">
        <w:rPr>
          <w:rFonts w:ascii="Courier New" w:hAnsi="Courier New" w:cs="Courier New"/>
          <w:sz w:val="22"/>
          <w:szCs w:val="22"/>
        </w:rPr>
        <w:t>  </w:t>
      </w:r>
      <w:r w:rsidRPr="00013D82">
        <w:rPr>
          <w:rFonts w:cs="GHEA Grapalat"/>
          <w:sz w:val="22"/>
          <w:szCs w:val="22"/>
        </w:rPr>
        <w:t>/</w:t>
      </w:r>
      <w:r w:rsidRPr="00013D82">
        <w:rPr>
          <w:sz w:val="22"/>
          <w:szCs w:val="22"/>
        </w:rPr>
        <w:t>գլխավոր հատակագիծ/,</w:t>
      </w:r>
      <w:r w:rsidRPr="00013D82">
        <w:rPr>
          <w:rFonts w:ascii="Courier New" w:hAnsi="Courier New" w:cs="Courier New"/>
          <w:sz w:val="22"/>
          <w:szCs w:val="22"/>
        </w:rPr>
        <w:t>  </w:t>
      </w:r>
      <w:r w:rsidRPr="00013D82">
        <w:rPr>
          <w:sz w:val="22"/>
          <w:szCs w:val="22"/>
        </w:rPr>
        <w:t>ՀՀ վարչապետի 2009 թվականի դեկտեմբերի 22-ի թիվ</w:t>
      </w:r>
      <w:r w:rsidR="00013D82">
        <w:rPr>
          <w:sz w:val="22"/>
          <w:szCs w:val="22"/>
          <w:lang w:val="hy-AM"/>
        </w:rPr>
        <w:t xml:space="preserve"> </w:t>
      </w:r>
      <w:r w:rsidRPr="00013D82">
        <w:rPr>
          <w:sz w:val="22"/>
          <w:szCs w:val="22"/>
        </w:rPr>
        <w:t>1064-Ա որոշմամբ ստեղծված ՀՀ համայնքների քաղաքաշինական ծրագրային փաստաթղթերի մշակման աշխատանքները համակարգող միջգերատեսչական հանձնաժողովի</w:t>
      </w:r>
      <w:r w:rsidR="00013D82">
        <w:rPr>
          <w:sz w:val="22"/>
          <w:szCs w:val="22"/>
          <w:lang w:val="hy-AM"/>
        </w:rPr>
        <w:t xml:space="preserve"> </w:t>
      </w:r>
      <w:r w:rsidRPr="00013D82">
        <w:rPr>
          <w:sz w:val="22"/>
          <w:szCs w:val="22"/>
        </w:rPr>
        <w:t>12</w:t>
      </w:r>
      <w:r w:rsidRPr="00013D82">
        <w:rPr>
          <w:rFonts w:ascii="Cambria Math" w:hAnsi="Cambria Math" w:cs="Cambria Math"/>
          <w:sz w:val="22"/>
          <w:szCs w:val="22"/>
        </w:rPr>
        <w:t>․</w:t>
      </w:r>
      <w:r w:rsidRPr="00013D82">
        <w:rPr>
          <w:rFonts w:cs="GHEA Grapalat"/>
          <w:sz w:val="22"/>
          <w:szCs w:val="22"/>
        </w:rPr>
        <w:t>08</w:t>
      </w:r>
      <w:r w:rsidRPr="00013D82">
        <w:rPr>
          <w:rFonts w:ascii="Cambria Math" w:hAnsi="Cambria Math" w:cs="Cambria Math"/>
          <w:sz w:val="22"/>
          <w:szCs w:val="22"/>
        </w:rPr>
        <w:t>․</w:t>
      </w:r>
      <w:r w:rsidRPr="00013D82">
        <w:rPr>
          <w:rFonts w:cs="GHEA Grapalat"/>
          <w:sz w:val="22"/>
          <w:szCs w:val="22"/>
        </w:rPr>
        <w:t xml:space="preserve">2024 </w:t>
      </w:r>
      <w:r w:rsidRPr="00013D82">
        <w:rPr>
          <w:sz w:val="22"/>
          <w:szCs w:val="22"/>
        </w:rPr>
        <w:t>թվականին</w:t>
      </w:r>
      <w:r w:rsidRPr="00013D82">
        <w:rPr>
          <w:rFonts w:ascii="Courier New" w:hAnsi="Courier New" w:cs="Courier New"/>
          <w:sz w:val="22"/>
          <w:szCs w:val="22"/>
        </w:rPr>
        <w:t> </w:t>
      </w:r>
      <w:r w:rsidRPr="00013D82">
        <w:rPr>
          <w:sz w:val="22"/>
          <w:szCs w:val="22"/>
        </w:rPr>
        <w:t>տրված</w:t>
      </w:r>
      <w:r w:rsidRPr="00013D82">
        <w:rPr>
          <w:rFonts w:ascii="Courier New" w:hAnsi="Courier New" w:cs="Courier New"/>
          <w:sz w:val="22"/>
          <w:szCs w:val="22"/>
        </w:rPr>
        <w:t> </w:t>
      </w:r>
      <w:r w:rsidRPr="00013D82">
        <w:rPr>
          <w:sz w:val="22"/>
          <w:szCs w:val="22"/>
        </w:rPr>
        <w:t>թիվ</w:t>
      </w:r>
      <w:r w:rsidRPr="00013D82">
        <w:rPr>
          <w:rFonts w:ascii="Courier New" w:hAnsi="Courier New" w:cs="Courier New"/>
          <w:sz w:val="22"/>
          <w:szCs w:val="22"/>
        </w:rPr>
        <w:t> </w:t>
      </w:r>
      <w:r w:rsidRPr="00013D82">
        <w:rPr>
          <w:rFonts w:cs="GHEA Grapalat"/>
          <w:sz w:val="22"/>
          <w:szCs w:val="22"/>
        </w:rPr>
        <w:t xml:space="preserve">2-14 </w:t>
      </w:r>
      <w:r w:rsidRPr="00013D82">
        <w:rPr>
          <w:sz w:val="22"/>
          <w:szCs w:val="22"/>
        </w:rPr>
        <w:t>դրական եզրակացությունը,անշարժ գույքի նկատմամբ իրավունքների պետական գրանցման</w:t>
      </w:r>
      <w:r w:rsidRPr="00013D82">
        <w:rPr>
          <w:rFonts w:ascii="Courier New" w:hAnsi="Courier New" w:cs="Courier New"/>
          <w:sz w:val="22"/>
          <w:szCs w:val="22"/>
        </w:rPr>
        <w:t> </w:t>
      </w:r>
      <w:r w:rsidRPr="00013D82">
        <w:rPr>
          <w:sz w:val="22"/>
          <w:szCs w:val="22"/>
        </w:rPr>
        <w:t>թիվ 06062018-06-0013, 28102016-06-0010,</w:t>
      </w:r>
      <w:r w:rsidRPr="00013D82">
        <w:rPr>
          <w:rFonts w:ascii="Courier New" w:hAnsi="Courier New" w:cs="Courier New"/>
          <w:sz w:val="22"/>
          <w:szCs w:val="22"/>
        </w:rPr>
        <w:t> </w:t>
      </w:r>
      <w:r w:rsidRPr="00013D82">
        <w:rPr>
          <w:rFonts w:cs="GHEA Grapalat"/>
          <w:sz w:val="22"/>
          <w:szCs w:val="22"/>
        </w:rPr>
        <w:t>25072016-06-0024</w:t>
      </w:r>
      <w:r w:rsidRPr="00013D82">
        <w:rPr>
          <w:rFonts w:ascii="Courier New" w:hAnsi="Courier New" w:cs="Courier New"/>
          <w:sz w:val="22"/>
          <w:szCs w:val="22"/>
        </w:rPr>
        <w:t> </w:t>
      </w:r>
      <w:proofErr w:type="spellStart"/>
      <w:r w:rsidRPr="00013D82">
        <w:rPr>
          <w:sz w:val="22"/>
          <w:szCs w:val="22"/>
        </w:rPr>
        <w:t>և</w:t>
      </w:r>
      <w:proofErr w:type="spellEnd"/>
      <w:r w:rsidRPr="00013D82">
        <w:rPr>
          <w:sz w:val="22"/>
          <w:szCs w:val="22"/>
        </w:rPr>
        <w:t xml:space="preserve"> 01072016-06-0005 վկայականները, 20.11.2024թ. «Վանաձորի նախագծող» ՍՊԸ-ի կողմից տրված շինությունների տեխնիկական վիճակի վերաբերյալ թիվ ՎՆ 1-355/24 Ի եզրակացությունը, «ԳՈՒԳԱՐԱՑ ԱՇԽԱՐՀ» ՍՊԸ-ի կողմից տրված հողամասի</w:t>
      </w:r>
      <w:r w:rsidRPr="00013D82">
        <w:rPr>
          <w:rFonts w:ascii="Courier New" w:hAnsi="Courier New" w:cs="Courier New"/>
          <w:sz w:val="22"/>
          <w:szCs w:val="22"/>
        </w:rPr>
        <w:t> </w:t>
      </w:r>
      <w:r w:rsidRPr="00013D82">
        <w:rPr>
          <w:sz w:val="22"/>
          <w:szCs w:val="22"/>
        </w:rPr>
        <w:t>և շինությունների հատակագծերը, շինությունների բնութագիրը, 30</w:t>
      </w:r>
      <w:r w:rsidRPr="00013D82">
        <w:rPr>
          <w:rFonts w:ascii="Cambria Math" w:hAnsi="Cambria Math" w:cs="Cambria Math"/>
          <w:sz w:val="22"/>
          <w:szCs w:val="22"/>
        </w:rPr>
        <w:t>․</w:t>
      </w:r>
      <w:r w:rsidRPr="00013D82">
        <w:rPr>
          <w:rFonts w:cs="GHEA Grapalat"/>
          <w:sz w:val="22"/>
          <w:szCs w:val="22"/>
        </w:rPr>
        <w:t>12</w:t>
      </w:r>
      <w:r w:rsidRPr="00013D82">
        <w:rPr>
          <w:rFonts w:ascii="Cambria Math" w:hAnsi="Cambria Math" w:cs="Cambria Math"/>
          <w:sz w:val="22"/>
          <w:szCs w:val="22"/>
        </w:rPr>
        <w:t>․</w:t>
      </w:r>
      <w:r w:rsidRPr="00013D82">
        <w:rPr>
          <w:rFonts w:cs="GHEA Grapalat"/>
          <w:sz w:val="22"/>
          <w:szCs w:val="22"/>
        </w:rPr>
        <w:t>2023</w:t>
      </w:r>
      <w:r w:rsidRPr="00013D82">
        <w:rPr>
          <w:sz w:val="22"/>
          <w:szCs w:val="22"/>
        </w:rPr>
        <w:t>թ</w:t>
      </w:r>
      <w:r w:rsidRPr="00013D82">
        <w:rPr>
          <w:rFonts w:ascii="Cambria Math" w:hAnsi="Cambria Math" w:cs="Cambria Math"/>
          <w:sz w:val="22"/>
          <w:szCs w:val="22"/>
        </w:rPr>
        <w:t>․</w:t>
      </w:r>
      <w:r w:rsidRPr="00013D82">
        <w:rPr>
          <w:sz w:val="22"/>
          <w:szCs w:val="22"/>
        </w:rPr>
        <w:t xml:space="preserve"> ՀՀ կադաստրի կոմիտեի կողմից տրված հաշվառման (չափագրման) տվյալների մուտքագրման տեղեկանքը (չափագրման տվյալների մուտքագրման ծածկագիր։ 20234NERLX),</w:t>
      </w:r>
      <w:r w:rsidRPr="00013D82">
        <w:rPr>
          <w:rFonts w:ascii="Courier New" w:hAnsi="Courier New" w:cs="Courier New"/>
          <w:sz w:val="22"/>
          <w:szCs w:val="22"/>
        </w:rPr>
        <w:t> </w:t>
      </w:r>
      <w:proofErr w:type="spellStart"/>
      <w:r w:rsidRPr="00013D82">
        <w:rPr>
          <w:sz w:val="22"/>
          <w:szCs w:val="22"/>
        </w:rPr>
        <w:t>անշարժ</w:t>
      </w:r>
      <w:proofErr w:type="spellEnd"/>
      <w:r w:rsidRPr="00013D82">
        <w:rPr>
          <w:sz w:val="22"/>
          <w:szCs w:val="22"/>
        </w:rPr>
        <w:t xml:space="preserve"> գույքերի հասցեներ տրամադրելու մասին որոշման /235388/ քաղվածքը, ղեկավարվելով ՀՀ հողային օրենսգրքի 59-րդ հոդվածով, «Տեղական ինքնակառավարման մասին» ՀՀ օրենքի 35-րդ հոդվածի 1-ին մասի 24-րդ կետով, ՀՀ կառավարության 2006թ. մայիսի 18-ի թիվ 912-Ն որոշմամբ հաստատված կարգի</w:t>
      </w:r>
      <w:r w:rsidRPr="00013D82">
        <w:rPr>
          <w:rFonts w:ascii="Courier New" w:hAnsi="Courier New" w:cs="Courier New"/>
          <w:sz w:val="22"/>
          <w:szCs w:val="22"/>
        </w:rPr>
        <w:t> </w:t>
      </w:r>
      <w:r w:rsidRPr="00013D82">
        <w:rPr>
          <w:rFonts w:cs="GHEA Grapalat"/>
          <w:sz w:val="22"/>
          <w:szCs w:val="22"/>
        </w:rPr>
        <w:t>8.1-</w:t>
      </w:r>
      <w:r w:rsidRPr="00013D82">
        <w:rPr>
          <w:sz w:val="22"/>
          <w:szCs w:val="22"/>
        </w:rPr>
        <w:t>րդ,</w:t>
      </w:r>
      <w:r w:rsidRPr="00013D82">
        <w:rPr>
          <w:rFonts w:ascii="Courier New" w:hAnsi="Courier New" w:cs="Courier New"/>
          <w:sz w:val="22"/>
          <w:szCs w:val="22"/>
        </w:rPr>
        <w:t> </w:t>
      </w:r>
      <w:r w:rsidRPr="00013D82">
        <w:rPr>
          <w:rFonts w:cs="GHEA Grapalat"/>
          <w:sz w:val="22"/>
          <w:szCs w:val="22"/>
        </w:rPr>
        <w:t>9-</w:t>
      </w:r>
      <w:r w:rsidRPr="00013D82">
        <w:rPr>
          <w:sz w:val="22"/>
          <w:szCs w:val="22"/>
        </w:rPr>
        <w:t>րդ, 10-րդ, 11-րդ, 17-րդ կետերով և 18-րդ կետի ա) ենթակետերով,</w:t>
      </w:r>
      <w:r w:rsidRPr="00013D82">
        <w:rPr>
          <w:rFonts w:ascii="Courier New" w:hAnsi="Courier New" w:cs="Courier New"/>
          <w:sz w:val="22"/>
          <w:szCs w:val="22"/>
        </w:rPr>
        <w:t>  </w:t>
      </w:r>
      <w:r w:rsidRPr="00013D82">
        <w:rPr>
          <w:sz w:val="22"/>
          <w:szCs w:val="22"/>
        </w:rPr>
        <w:t>ՀՀ կառավարության 2021 թվականի փետրվարի 25-ի թիվ 233-Ն որոշմամբ</w:t>
      </w:r>
      <w:r w:rsidRPr="00013D82">
        <w:rPr>
          <w:rFonts w:ascii="Courier New" w:hAnsi="Courier New" w:cs="Courier New"/>
          <w:sz w:val="22"/>
          <w:szCs w:val="22"/>
        </w:rPr>
        <w:t> </w:t>
      </w:r>
      <w:r w:rsidRPr="00013D82">
        <w:rPr>
          <w:sz w:val="22"/>
          <w:szCs w:val="22"/>
        </w:rPr>
        <w:t xml:space="preserve">հաստատված կարգի 29-րդ կետի 2-րդ ենթակետով ,ՀՀ կառավարության 2021թ. </w:t>
      </w:r>
      <w:r w:rsidRPr="00013D82">
        <w:rPr>
          <w:sz w:val="22"/>
          <w:szCs w:val="22"/>
        </w:rPr>
        <w:lastRenderedPageBreak/>
        <w:t>ապրիլի 29-ի թիվ 698-Ն որոշմամբ հաստատված կարգով,</w:t>
      </w:r>
      <w:r w:rsidRPr="00013D82">
        <w:rPr>
          <w:rFonts w:ascii="Courier New" w:hAnsi="Courier New" w:cs="Courier New"/>
          <w:sz w:val="22"/>
          <w:szCs w:val="22"/>
        </w:rPr>
        <w:t> </w:t>
      </w:r>
      <w:r w:rsidRPr="00013D82">
        <w:rPr>
          <w:sz w:val="22"/>
          <w:szCs w:val="22"/>
        </w:rPr>
        <w:t>ՀՀ հողային օրենսգրքի 3-րդ հոդվածի 1-ին մասի 1-ին կետով, 8-րդ հոդվածի 1-ին մասով, «Տեղական ինքնակառավարման մասին» ՀՀ օրենքի 43-րդ հոդվածի 1-ին մասի 4-րդ կետով, «Քաղաքաշինության մասին» ՀՀ</w:t>
      </w:r>
      <w:r w:rsidRPr="00013D82">
        <w:rPr>
          <w:rFonts w:ascii="Courier New" w:hAnsi="Courier New" w:cs="Courier New"/>
          <w:sz w:val="22"/>
          <w:szCs w:val="22"/>
        </w:rPr>
        <w:t> </w:t>
      </w:r>
      <w:r w:rsidRPr="00013D82">
        <w:rPr>
          <w:rFonts w:cs="GHEA Grapalat"/>
          <w:sz w:val="22"/>
          <w:szCs w:val="22"/>
        </w:rPr>
        <w:t xml:space="preserve"> </w:t>
      </w:r>
      <w:r w:rsidRPr="00013D82">
        <w:rPr>
          <w:sz w:val="22"/>
          <w:szCs w:val="22"/>
        </w:rPr>
        <w:t>օրենքի 14</w:t>
      </w:r>
      <w:r w:rsidRPr="00013D82">
        <w:rPr>
          <w:sz w:val="22"/>
          <w:szCs w:val="22"/>
          <w:vertAlign w:val="superscript"/>
        </w:rPr>
        <w:t>3</w:t>
      </w:r>
      <w:r w:rsidRPr="00013D82">
        <w:rPr>
          <w:sz w:val="22"/>
          <w:szCs w:val="22"/>
        </w:rPr>
        <w:t>-րդ հոդվածի 11, 12, 13, 14</w:t>
      </w:r>
      <w:r w:rsidR="00013D82">
        <w:rPr>
          <w:rFonts w:ascii="Courier New" w:hAnsi="Courier New" w:cs="Courier New"/>
          <w:sz w:val="22"/>
          <w:szCs w:val="22"/>
          <w:lang w:val="hy-AM"/>
        </w:rPr>
        <w:t xml:space="preserve"> </w:t>
      </w:r>
      <w:r w:rsidRPr="00013D82">
        <w:rPr>
          <w:sz w:val="22"/>
          <w:szCs w:val="22"/>
        </w:rPr>
        <w:t>մասերով,</w:t>
      </w:r>
      <w:r w:rsidRPr="00013D82">
        <w:rPr>
          <w:rFonts w:ascii="Courier New" w:hAnsi="Courier New" w:cs="Courier New"/>
          <w:sz w:val="22"/>
          <w:szCs w:val="22"/>
        </w:rPr>
        <w:t> </w:t>
      </w:r>
      <w:r w:rsidRPr="00013D82">
        <w:rPr>
          <w:sz w:val="22"/>
          <w:szCs w:val="22"/>
        </w:rPr>
        <w:t>ՀՀ</w:t>
      </w:r>
      <w:r w:rsidRPr="00013D82">
        <w:rPr>
          <w:rFonts w:ascii="Courier New" w:hAnsi="Courier New" w:cs="Courier New"/>
          <w:sz w:val="22"/>
          <w:szCs w:val="22"/>
        </w:rPr>
        <w:t> </w:t>
      </w:r>
      <w:r w:rsidRPr="00013D82">
        <w:rPr>
          <w:rFonts w:cs="GHEA Grapalat"/>
          <w:sz w:val="22"/>
          <w:szCs w:val="22"/>
        </w:rPr>
        <w:t xml:space="preserve"> </w:t>
      </w:r>
      <w:r w:rsidRPr="00013D82">
        <w:rPr>
          <w:sz w:val="22"/>
          <w:szCs w:val="22"/>
        </w:rPr>
        <w:t>կառավարության</w:t>
      </w:r>
      <w:r w:rsidRPr="00013D82">
        <w:rPr>
          <w:rFonts w:ascii="Courier New" w:hAnsi="Courier New" w:cs="Courier New"/>
          <w:sz w:val="22"/>
          <w:szCs w:val="22"/>
        </w:rPr>
        <w:t> </w:t>
      </w:r>
      <w:r w:rsidRPr="00013D82">
        <w:rPr>
          <w:rFonts w:cs="GHEA Grapalat"/>
          <w:sz w:val="22"/>
          <w:szCs w:val="22"/>
        </w:rPr>
        <w:t xml:space="preserve">29 </w:t>
      </w:r>
      <w:r w:rsidRPr="00013D82">
        <w:rPr>
          <w:sz w:val="22"/>
          <w:szCs w:val="22"/>
        </w:rPr>
        <w:t>դեկտեմբերի 2011թ. 1920-Ն որոշումով,</w:t>
      </w:r>
      <w:r w:rsidRPr="00013D82">
        <w:rPr>
          <w:rFonts w:ascii="Courier New" w:hAnsi="Courier New" w:cs="Courier New"/>
          <w:sz w:val="22"/>
          <w:szCs w:val="22"/>
        </w:rPr>
        <w:t> </w:t>
      </w:r>
      <w:r w:rsidRPr="00013D82">
        <w:rPr>
          <w:sz w:val="22"/>
          <w:szCs w:val="22"/>
        </w:rPr>
        <w:t>ՀՀ կառավարության</w:t>
      </w:r>
      <w:r w:rsidR="00013D82">
        <w:rPr>
          <w:sz w:val="22"/>
          <w:szCs w:val="22"/>
          <w:lang w:val="hy-AM"/>
        </w:rPr>
        <w:t xml:space="preserve"> </w:t>
      </w:r>
      <w:r w:rsidRPr="00013D82">
        <w:rPr>
          <w:sz w:val="22"/>
          <w:szCs w:val="22"/>
        </w:rPr>
        <w:t>02.04.2015թ.-ի թիվ 412-Ն որոշման 1-ին կետի ը. ենթակետով`</w:t>
      </w:r>
      <w:r w:rsidRPr="00013D82">
        <w:rPr>
          <w:rFonts w:ascii="Courier New" w:hAnsi="Courier New" w:cs="Courier New"/>
          <w:color w:val="333333"/>
          <w:sz w:val="22"/>
          <w:szCs w:val="22"/>
        </w:rPr>
        <w:t> </w:t>
      </w:r>
      <w:r w:rsidRPr="00013D82">
        <w:rPr>
          <w:rStyle w:val="a4"/>
          <w:i/>
          <w:iCs/>
          <w:sz w:val="22"/>
          <w:szCs w:val="22"/>
        </w:rPr>
        <w:t>որոշում եմ.</w:t>
      </w:r>
      <w:proofErr w:type="gramEnd"/>
    </w:p>
    <w:p w:rsidR="00A41FE4" w:rsidRPr="00013D82" w:rsidRDefault="00A41FE4" w:rsidP="00013D82">
      <w:pPr>
        <w:pStyle w:val="a3"/>
        <w:jc w:val="both"/>
        <w:divId w:val="643311862"/>
        <w:rPr>
          <w:sz w:val="22"/>
          <w:szCs w:val="22"/>
        </w:rPr>
      </w:pPr>
      <w:r w:rsidRPr="00013D82">
        <w:rPr>
          <w:sz w:val="22"/>
          <w:szCs w:val="22"/>
        </w:rPr>
        <w:t>1</w:t>
      </w:r>
      <w:r w:rsidRPr="00013D82">
        <w:rPr>
          <w:rFonts w:ascii="Cambria Math" w:hAnsi="Cambria Math" w:cs="Cambria Math"/>
          <w:sz w:val="22"/>
          <w:szCs w:val="22"/>
        </w:rPr>
        <w:t>․</w:t>
      </w:r>
      <w:r w:rsidRPr="00013D82">
        <w:rPr>
          <w:rFonts w:cs="GHEA Grapalat"/>
          <w:sz w:val="22"/>
          <w:szCs w:val="22"/>
        </w:rPr>
        <w:t xml:space="preserve"> </w:t>
      </w:r>
      <w:r w:rsidRPr="00013D82">
        <w:rPr>
          <w:sz w:val="22"/>
          <w:szCs w:val="22"/>
        </w:rPr>
        <w:t>Միավորել Վանաձոր համայնքի մարզ Լոռի, համայնք Շահումյան 1-ին խճուղի թիվ 26, մարզ Լոռի, համայնք Շահումյան Դիլիջան մայրուղի թիվ 32, թիվ 34, թիվ 36</w:t>
      </w:r>
      <w:r w:rsidRPr="00013D82">
        <w:rPr>
          <w:rFonts w:ascii="Courier New" w:hAnsi="Courier New" w:cs="Courier New"/>
          <w:sz w:val="22"/>
          <w:szCs w:val="22"/>
        </w:rPr>
        <w:t> </w:t>
      </w:r>
      <w:proofErr w:type="spellStart"/>
      <w:r w:rsidRPr="00013D82">
        <w:rPr>
          <w:sz w:val="22"/>
          <w:szCs w:val="22"/>
        </w:rPr>
        <w:t>հասցեներում</w:t>
      </w:r>
      <w:proofErr w:type="spellEnd"/>
      <w:r w:rsidRPr="00013D82">
        <w:rPr>
          <w:sz w:val="22"/>
          <w:szCs w:val="22"/>
        </w:rPr>
        <w:t xml:space="preserve"> գտնվող, Վահե Սամվելի Ղազախեցյանին</w:t>
      </w:r>
      <w:r w:rsidRPr="00013D82">
        <w:rPr>
          <w:rFonts w:ascii="Courier New" w:hAnsi="Courier New" w:cs="Courier New"/>
          <w:sz w:val="22"/>
          <w:szCs w:val="22"/>
        </w:rPr>
        <w:t> </w:t>
      </w:r>
      <w:r w:rsidRPr="00013D82">
        <w:rPr>
          <w:sz w:val="22"/>
          <w:szCs w:val="22"/>
        </w:rPr>
        <w:t>սեփականության իրավունքով պատկանող</w:t>
      </w:r>
      <w:r w:rsidRPr="00013D82">
        <w:rPr>
          <w:rFonts w:ascii="Courier New" w:hAnsi="Courier New" w:cs="Courier New"/>
          <w:sz w:val="22"/>
          <w:szCs w:val="22"/>
        </w:rPr>
        <w:t> </w:t>
      </w:r>
      <w:r w:rsidRPr="00013D82">
        <w:rPr>
          <w:rFonts w:cs="GHEA Grapalat"/>
          <w:sz w:val="22"/>
          <w:szCs w:val="22"/>
        </w:rPr>
        <w:t>0</w:t>
      </w:r>
      <w:r w:rsidRPr="00013D82">
        <w:rPr>
          <w:rFonts w:ascii="Cambria Math" w:hAnsi="Cambria Math" w:cs="Cambria Math"/>
          <w:sz w:val="22"/>
          <w:szCs w:val="22"/>
        </w:rPr>
        <w:t>․</w:t>
      </w:r>
      <w:r w:rsidRPr="00013D82">
        <w:rPr>
          <w:rFonts w:cs="GHEA Grapalat"/>
          <w:sz w:val="22"/>
          <w:szCs w:val="22"/>
        </w:rPr>
        <w:t>25074</w:t>
      </w:r>
      <w:r w:rsidRPr="00013D82">
        <w:rPr>
          <w:sz w:val="22"/>
          <w:szCs w:val="22"/>
        </w:rPr>
        <w:t>հա ընդհանուր մակերեսով հողամասերը և դրանց վրա գտնվող</w:t>
      </w:r>
      <w:r w:rsidRPr="00013D82">
        <w:rPr>
          <w:rFonts w:ascii="Courier New" w:hAnsi="Courier New" w:cs="Courier New"/>
          <w:sz w:val="22"/>
          <w:szCs w:val="22"/>
        </w:rPr>
        <w:t> </w:t>
      </w:r>
      <w:r w:rsidRPr="00013D82">
        <w:rPr>
          <w:rFonts w:cs="GHEA Grapalat"/>
          <w:sz w:val="22"/>
          <w:szCs w:val="22"/>
        </w:rPr>
        <w:t xml:space="preserve"> </w:t>
      </w:r>
      <w:r w:rsidRPr="00013D82">
        <w:rPr>
          <w:sz w:val="22"/>
          <w:szCs w:val="22"/>
        </w:rPr>
        <w:t>շինությունները` համաձայն «ԳՈՒԳԱՐԱՑ ԱՇԽԱՐՀ» ՍՊԸ-ի</w:t>
      </w:r>
      <w:r w:rsidRPr="00013D82">
        <w:rPr>
          <w:rFonts w:ascii="Courier New" w:hAnsi="Courier New" w:cs="Courier New"/>
          <w:sz w:val="22"/>
          <w:szCs w:val="22"/>
        </w:rPr>
        <w:t> </w:t>
      </w:r>
      <w:r w:rsidRPr="00013D82">
        <w:rPr>
          <w:sz w:val="22"/>
          <w:szCs w:val="22"/>
        </w:rPr>
        <w:t>կողմից տրված հատակագծի:</w:t>
      </w:r>
    </w:p>
    <w:p w:rsidR="00A41FE4" w:rsidRPr="00013D82" w:rsidRDefault="00A41FE4" w:rsidP="00013D82">
      <w:pPr>
        <w:pStyle w:val="a3"/>
        <w:jc w:val="both"/>
        <w:divId w:val="643311862"/>
        <w:rPr>
          <w:sz w:val="22"/>
          <w:szCs w:val="22"/>
        </w:rPr>
      </w:pPr>
      <w:r w:rsidRPr="00013D82">
        <w:rPr>
          <w:sz w:val="22"/>
          <w:szCs w:val="22"/>
        </w:rPr>
        <w:t>2</w:t>
      </w:r>
      <w:r w:rsidRPr="00013D82">
        <w:rPr>
          <w:rFonts w:ascii="Cambria Math" w:hAnsi="Cambria Math" w:cs="Cambria Math"/>
          <w:sz w:val="22"/>
          <w:szCs w:val="22"/>
        </w:rPr>
        <w:t>․ </w:t>
      </w:r>
      <w:r w:rsidRPr="00013D82">
        <w:rPr>
          <w:sz w:val="22"/>
          <w:szCs w:val="22"/>
        </w:rPr>
        <w:t>Հաստատել</w:t>
      </w:r>
      <w:r w:rsidRPr="00013D82">
        <w:rPr>
          <w:rFonts w:ascii="Courier New" w:hAnsi="Courier New" w:cs="Courier New"/>
          <w:sz w:val="22"/>
          <w:szCs w:val="22"/>
        </w:rPr>
        <w:t> </w:t>
      </w:r>
      <w:r w:rsidRPr="00013D82">
        <w:rPr>
          <w:sz w:val="22"/>
          <w:szCs w:val="22"/>
        </w:rPr>
        <w:t>Վանաձոր համայնքի մարզ Լոռի, համայնք Շահումյան 1-ին խճուղի թիվ 26, մարզ Լոռի, համայնք Շահումյան Դիլիջան մայրուղի թիվ 32, թիվ 34, թիվ 36</w:t>
      </w:r>
      <w:r w:rsidR="00013D82">
        <w:rPr>
          <w:rFonts w:ascii="Courier New" w:hAnsi="Courier New" w:cs="Courier New"/>
          <w:sz w:val="22"/>
          <w:szCs w:val="22"/>
          <w:lang w:val="hy-AM"/>
        </w:rPr>
        <w:t xml:space="preserve"> </w:t>
      </w:r>
      <w:r w:rsidRPr="00013D82">
        <w:rPr>
          <w:sz w:val="22"/>
          <w:szCs w:val="22"/>
        </w:rPr>
        <w:t>հասցեներում</w:t>
      </w:r>
      <w:r w:rsidRPr="00013D82">
        <w:rPr>
          <w:rFonts w:ascii="Courier New" w:hAnsi="Courier New" w:cs="Courier New"/>
          <w:sz w:val="22"/>
          <w:szCs w:val="22"/>
        </w:rPr>
        <w:t> </w:t>
      </w:r>
      <w:r w:rsidRPr="00013D82">
        <w:rPr>
          <w:sz w:val="22"/>
          <w:szCs w:val="22"/>
        </w:rPr>
        <w:t>գտնվող, Վահե Սամվելի Ղազախեցյանին սեփականության իրավունքով պատկանող միավորված 0</w:t>
      </w:r>
      <w:r w:rsidRPr="00013D82">
        <w:rPr>
          <w:rFonts w:ascii="Cambria Math" w:hAnsi="Cambria Math" w:cs="Cambria Math"/>
          <w:sz w:val="22"/>
          <w:szCs w:val="22"/>
        </w:rPr>
        <w:t>․</w:t>
      </w:r>
      <w:r w:rsidRPr="00013D82">
        <w:rPr>
          <w:rFonts w:cs="GHEA Grapalat"/>
          <w:sz w:val="22"/>
          <w:szCs w:val="22"/>
        </w:rPr>
        <w:t>25074</w:t>
      </w:r>
      <w:r w:rsidRPr="00013D82">
        <w:rPr>
          <w:sz w:val="22"/>
          <w:szCs w:val="22"/>
        </w:rPr>
        <w:t>հա ընդհանուր մակերեսով հողամասի ճշտված սահմանները` համաձայն համայնքի ղեկավարի կողմից հաստատված հատակագծի:</w:t>
      </w:r>
      <w:r w:rsidR="00013D82">
        <w:rPr>
          <w:sz w:val="22"/>
          <w:szCs w:val="22"/>
          <w:lang w:val="hy-AM"/>
        </w:rPr>
        <w:tab/>
      </w:r>
      <w:r w:rsidRPr="00013D82">
        <w:rPr>
          <w:sz w:val="22"/>
          <w:szCs w:val="22"/>
        </w:rPr>
        <w:br/>
      </w:r>
      <w:r w:rsidRPr="00013D82">
        <w:rPr>
          <w:sz w:val="22"/>
          <w:szCs w:val="22"/>
        </w:rPr>
        <w:br/>
        <w:t>3</w:t>
      </w:r>
      <w:r w:rsidRPr="00013D82">
        <w:rPr>
          <w:rFonts w:ascii="Cambria Math" w:hAnsi="Cambria Math" w:cs="Cambria Math"/>
          <w:sz w:val="22"/>
          <w:szCs w:val="22"/>
        </w:rPr>
        <w:t>․</w:t>
      </w:r>
      <w:r w:rsidRPr="00013D82">
        <w:rPr>
          <w:rFonts w:cs="GHEA Grapalat"/>
          <w:sz w:val="22"/>
          <w:szCs w:val="22"/>
        </w:rPr>
        <w:t xml:space="preserve"> </w:t>
      </w:r>
      <w:r w:rsidRPr="00013D82">
        <w:rPr>
          <w:sz w:val="22"/>
          <w:szCs w:val="22"/>
        </w:rPr>
        <w:t>Սույն որոշման 1-ին կետերում նշված միավորված գույքին տրամադրել փոստային հասցե` Վանաձոր համայնք, գյուղ Շահումյան, Դիլիջանի խճուղի, 30 ծածկ։</w:t>
      </w:r>
      <w:r w:rsidRPr="00013D82">
        <w:rPr>
          <w:rFonts w:ascii="Courier New" w:hAnsi="Courier New" w:cs="Courier New"/>
          <w:sz w:val="22"/>
          <w:szCs w:val="22"/>
        </w:rPr>
        <w:t> </w:t>
      </w:r>
    </w:p>
    <w:p w:rsidR="00A41FE4" w:rsidRPr="00013D82" w:rsidRDefault="00A41FE4" w:rsidP="00013D82">
      <w:pPr>
        <w:pStyle w:val="a3"/>
        <w:jc w:val="both"/>
        <w:divId w:val="643311862"/>
        <w:rPr>
          <w:sz w:val="22"/>
          <w:szCs w:val="22"/>
        </w:rPr>
      </w:pPr>
      <w:r w:rsidRPr="00013D82">
        <w:rPr>
          <w:sz w:val="22"/>
          <w:szCs w:val="22"/>
        </w:rPr>
        <w:t>4</w:t>
      </w:r>
      <w:r w:rsidRPr="00013D82">
        <w:rPr>
          <w:rFonts w:ascii="Cambria Math" w:hAnsi="Cambria Math" w:cs="Cambria Math"/>
          <w:sz w:val="22"/>
          <w:szCs w:val="22"/>
        </w:rPr>
        <w:t>․ </w:t>
      </w:r>
      <w:r w:rsidRPr="00013D82">
        <w:rPr>
          <w:sz w:val="22"/>
          <w:szCs w:val="22"/>
        </w:rPr>
        <w:t>Համապատասխանեցնել Վանաձոր համայնք, գյուղ Շահումյան, Դիլիջանի խճուղի, 30 հասցեում գտնվող</w:t>
      </w:r>
      <w:r w:rsidRPr="00013D82">
        <w:rPr>
          <w:rFonts w:ascii="Courier New" w:hAnsi="Courier New" w:cs="Courier New"/>
          <w:sz w:val="22"/>
          <w:szCs w:val="22"/>
        </w:rPr>
        <w:t> </w:t>
      </w:r>
      <w:r w:rsidRPr="00013D82">
        <w:rPr>
          <w:sz w:val="22"/>
          <w:szCs w:val="22"/>
        </w:rPr>
        <w:t>Վահե Սամվելի Ղազախեցյանին սեփականության իրավունքով պատկանող 0</w:t>
      </w:r>
      <w:r w:rsidRPr="00013D82">
        <w:rPr>
          <w:rFonts w:ascii="Cambria Math" w:hAnsi="Cambria Math" w:cs="Cambria Math"/>
          <w:sz w:val="22"/>
          <w:szCs w:val="22"/>
        </w:rPr>
        <w:t>․</w:t>
      </w:r>
      <w:r w:rsidRPr="00013D82">
        <w:rPr>
          <w:rFonts w:cs="GHEA Grapalat"/>
          <w:sz w:val="22"/>
          <w:szCs w:val="22"/>
        </w:rPr>
        <w:t>25074</w:t>
      </w:r>
      <w:r w:rsidRPr="00013D82">
        <w:rPr>
          <w:sz w:val="22"/>
          <w:szCs w:val="22"/>
        </w:rPr>
        <w:t>հա</w:t>
      </w:r>
      <w:r w:rsidRPr="00013D82">
        <w:rPr>
          <w:rFonts w:ascii="Courier New" w:hAnsi="Courier New" w:cs="Courier New"/>
          <w:sz w:val="22"/>
          <w:szCs w:val="22"/>
          <w:lang w:val="en-US"/>
        </w:rPr>
        <w:t> </w:t>
      </w:r>
      <w:r w:rsidRPr="00013D82">
        <w:rPr>
          <w:sz w:val="22"/>
          <w:szCs w:val="22"/>
        </w:rPr>
        <w:t>մակերեսով</w:t>
      </w:r>
      <w:r w:rsidRPr="00013D82">
        <w:rPr>
          <w:rFonts w:ascii="Courier New" w:hAnsi="Courier New" w:cs="Courier New"/>
          <w:sz w:val="22"/>
          <w:szCs w:val="22"/>
          <w:lang w:val="en-US"/>
        </w:rPr>
        <w:t> </w:t>
      </w:r>
      <w:r w:rsidRPr="00013D82">
        <w:rPr>
          <w:sz w:val="22"/>
          <w:szCs w:val="22"/>
        </w:rPr>
        <w:t>միավորված</w:t>
      </w:r>
      <w:r w:rsidRPr="00013D82">
        <w:rPr>
          <w:rFonts w:ascii="Courier New" w:hAnsi="Courier New" w:cs="Courier New"/>
          <w:sz w:val="22"/>
          <w:szCs w:val="22"/>
          <w:lang w:val="en-US"/>
        </w:rPr>
        <w:t> </w:t>
      </w:r>
      <w:r w:rsidRPr="00013D82">
        <w:rPr>
          <w:sz w:val="22"/>
          <w:szCs w:val="22"/>
        </w:rPr>
        <w:t>հողամասի նպատակային և գործառնական նշանակությունը</w:t>
      </w:r>
      <w:r w:rsidRPr="00013D82">
        <w:rPr>
          <w:rFonts w:ascii="Courier New" w:hAnsi="Courier New" w:cs="Courier New"/>
          <w:sz w:val="22"/>
          <w:szCs w:val="22"/>
        </w:rPr>
        <w:t> </w:t>
      </w:r>
      <w:r w:rsidRPr="00013D82">
        <w:rPr>
          <w:sz w:val="22"/>
          <w:szCs w:val="22"/>
        </w:rPr>
        <w:t>Վանաձոր համայնքի</w:t>
      </w:r>
      <w:r w:rsidRPr="00013D82">
        <w:rPr>
          <w:rFonts w:ascii="Courier New" w:hAnsi="Courier New" w:cs="Courier New"/>
          <w:sz w:val="22"/>
          <w:szCs w:val="22"/>
        </w:rPr>
        <w:t> </w:t>
      </w:r>
      <w:r w:rsidRPr="00013D82">
        <w:rPr>
          <w:rFonts w:cs="GHEA Grapalat"/>
          <w:sz w:val="22"/>
          <w:szCs w:val="22"/>
        </w:rPr>
        <w:t xml:space="preserve"> 05</w:t>
      </w:r>
      <w:r w:rsidRPr="00013D82">
        <w:rPr>
          <w:rFonts w:ascii="Cambria Math" w:hAnsi="Cambria Math" w:cs="Cambria Math"/>
          <w:sz w:val="22"/>
          <w:szCs w:val="22"/>
        </w:rPr>
        <w:t>․</w:t>
      </w:r>
      <w:r w:rsidRPr="00013D82">
        <w:rPr>
          <w:rFonts w:cs="GHEA Grapalat"/>
          <w:sz w:val="22"/>
          <w:szCs w:val="22"/>
        </w:rPr>
        <w:t>03</w:t>
      </w:r>
      <w:r w:rsidRPr="00013D82">
        <w:rPr>
          <w:rFonts w:ascii="Cambria Math" w:hAnsi="Cambria Math" w:cs="Cambria Math"/>
          <w:sz w:val="22"/>
          <w:szCs w:val="22"/>
        </w:rPr>
        <w:t>․</w:t>
      </w:r>
      <w:r w:rsidRPr="00013D82">
        <w:rPr>
          <w:rFonts w:cs="GHEA Grapalat"/>
          <w:sz w:val="22"/>
          <w:szCs w:val="22"/>
        </w:rPr>
        <w:t xml:space="preserve">2025 </w:t>
      </w:r>
      <w:r w:rsidRPr="00013D82">
        <w:rPr>
          <w:sz w:val="22"/>
          <w:szCs w:val="22"/>
        </w:rPr>
        <w:t>թվականի ավագանու</w:t>
      </w:r>
      <w:r w:rsidRPr="00013D82">
        <w:rPr>
          <w:rFonts w:ascii="Courier New" w:hAnsi="Courier New" w:cs="Courier New"/>
          <w:sz w:val="22"/>
          <w:szCs w:val="22"/>
        </w:rPr>
        <w:t>  </w:t>
      </w:r>
      <w:r w:rsidRPr="00013D82">
        <w:rPr>
          <w:sz w:val="22"/>
          <w:szCs w:val="22"/>
        </w:rPr>
        <w:t>ՀՀ Լոռու մարզի Վանաձոր համայնքի տարածական պլանավորման փաստաթղթերի նախագիծը հաստատելու</w:t>
      </w:r>
      <w:r w:rsidRPr="00013D82">
        <w:rPr>
          <w:rFonts w:ascii="Courier New" w:hAnsi="Courier New" w:cs="Courier New"/>
          <w:sz w:val="22"/>
          <w:szCs w:val="22"/>
        </w:rPr>
        <w:t> </w:t>
      </w:r>
      <w:r w:rsidRPr="00013D82">
        <w:rPr>
          <w:rFonts w:cs="GHEA Grapalat"/>
          <w:sz w:val="22"/>
          <w:szCs w:val="22"/>
        </w:rPr>
        <w:t xml:space="preserve"> </w:t>
      </w:r>
      <w:r w:rsidRPr="00013D82">
        <w:rPr>
          <w:sz w:val="22"/>
          <w:szCs w:val="22"/>
        </w:rPr>
        <w:t>մասին</w:t>
      </w:r>
      <w:r w:rsidRPr="00013D82">
        <w:rPr>
          <w:rFonts w:ascii="Courier New" w:hAnsi="Courier New" w:cs="Courier New"/>
          <w:sz w:val="22"/>
          <w:szCs w:val="22"/>
        </w:rPr>
        <w:t> </w:t>
      </w:r>
      <w:r w:rsidRPr="00013D82">
        <w:rPr>
          <w:sz w:val="22"/>
          <w:szCs w:val="22"/>
        </w:rPr>
        <w:t>թիվ 7-Լ որոշմանը</w:t>
      </w:r>
      <w:r w:rsidRPr="00013D82">
        <w:rPr>
          <w:rFonts w:ascii="Courier New" w:hAnsi="Courier New" w:cs="Courier New"/>
          <w:sz w:val="22"/>
          <w:szCs w:val="22"/>
        </w:rPr>
        <w:t> </w:t>
      </w:r>
      <w:r w:rsidRPr="00013D82">
        <w:rPr>
          <w:rFonts w:cs="GHEA Grapalat"/>
          <w:sz w:val="22"/>
          <w:szCs w:val="22"/>
        </w:rPr>
        <w:t xml:space="preserve"> /</w:t>
      </w:r>
      <w:r w:rsidRPr="00013D82">
        <w:rPr>
          <w:sz w:val="22"/>
          <w:szCs w:val="22"/>
        </w:rPr>
        <w:t>գլխավոր հատակագիծ/, ՀՀ վարչապետի 2009 թվականի դեկտեմբերի 22-ի թիվ 1064-Ա որոշմամբ ստեղծված ՀՀ համայնքների քաղաքաշինական ծրագրային փաստաթղթերի մշակման աշխատանքները համակարգող միջգերատեսչական հանձնաժողովի 12</w:t>
      </w:r>
      <w:r w:rsidRPr="00013D82">
        <w:rPr>
          <w:rFonts w:ascii="Cambria Math" w:hAnsi="Cambria Math" w:cs="Cambria Math"/>
          <w:sz w:val="22"/>
          <w:szCs w:val="22"/>
        </w:rPr>
        <w:t>․</w:t>
      </w:r>
      <w:r w:rsidRPr="00013D82">
        <w:rPr>
          <w:rFonts w:cs="GHEA Grapalat"/>
          <w:sz w:val="22"/>
          <w:szCs w:val="22"/>
        </w:rPr>
        <w:t>08</w:t>
      </w:r>
      <w:r w:rsidRPr="00013D82">
        <w:rPr>
          <w:rFonts w:ascii="Cambria Math" w:hAnsi="Cambria Math" w:cs="Cambria Math"/>
          <w:sz w:val="22"/>
          <w:szCs w:val="22"/>
        </w:rPr>
        <w:t>․</w:t>
      </w:r>
      <w:r w:rsidRPr="00013D82">
        <w:rPr>
          <w:rFonts w:cs="GHEA Grapalat"/>
          <w:sz w:val="22"/>
          <w:szCs w:val="22"/>
        </w:rPr>
        <w:t xml:space="preserve">2024 </w:t>
      </w:r>
      <w:r w:rsidRPr="00013D82">
        <w:rPr>
          <w:sz w:val="22"/>
          <w:szCs w:val="22"/>
        </w:rPr>
        <w:t>թվականին</w:t>
      </w:r>
      <w:r w:rsidRPr="00013D82">
        <w:rPr>
          <w:rFonts w:ascii="Courier New" w:hAnsi="Courier New" w:cs="Courier New"/>
          <w:sz w:val="22"/>
          <w:szCs w:val="22"/>
        </w:rPr>
        <w:t> </w:t>
      </w:r>
      <w:r w:rsidRPr="00013D82">
        <w:rPr>
          <w:sz w:val="22"/>
          <w:szCs w:val="22"/>
        </w:rPr>
        <w:t>տրված</w:t>
      </w:r>
      <w:r w:rsidRPr="00013D82">
        <w:rPr>
          <w:rFonts w:ascii="Courier New" w:hAnsi="Courier New" w:cs="Courier New"/>
          <w:sz w:val="22"/>
          <w:szCs w:val="22"/>
        </w:rPr>
        <w:t> </w:t>
      </w:r>
      <w:r w:rsidRPr="00013D82">
        <w:rPr>
          <w:sz w:val="22"/>
          <w:szCs w:val="22"/>
        </w:rPr>
        <w:t>թիվ</w:t>
      </w:r>
      <w:r w:rsidRPr="00013D82">
        <w:rPr>
          <w:rFonts w:ascii="Courier New" w:hAnsi="Courier New" w:cs="Courier New"/>
          <w:sz w:val="22"/>
          <w:szCs w:val="22"/>
        </w:rPr>
        <w:t> </w:t>
      </w:r>
      <w:r w:rsidRPr="00013D82">
        <w:rPr>
          <w:rFonts w:cs="GHEA Grapalat"/>
          <w:sz w:val="22"/>
          <w:szCs w:val="22"/>
        </w:rPr>
        <w:t xml:space="preserve">2-14 </w:t>
      </w:r>
      <w:r w:rsidRPr="00013D82">
        <w:rPr>
          <w:sz w:val="22"/>
          <w:szCs w:val="22"/>
        </w:rPr>
        <w:t xml:space="preserve">դրական եզրակացությանը և հաստատել որպես արդյունաբերության, ընդերքօգտագործման և այլ արտադրական նշանակության արդյունաբերական օբյեկտների հողեր, գործառնական նշանակությունը՝ </w:t>
      </w:r>
      <w:r w:rsidRPr="00013D82">
        <w:rPr>
          <w:rFonts w:ascii="Courier New" w:hAnsi="Courier New" w:cs="Courier New"/>
          <w:sz w:val="22"/>
          <w:szCs w:val="22"/>
        </w:rPr>
        <w:t> </w:t>
      </w:r>
      <w:r w:rsidRPr="00013D82">
        <w:rPr>
          <w:sz w:val="22"/>
          <w:szCs w:val="22"/>
        </w:rPr>
        <w:t>արտադրական օբյեկտների</w:t>
      </w:r>
      <w:r w:rsidRPr="00013D82">
        <w:rPr>
          <w:rFonts w:ascii="Courier New" w:hAnsi="Courier New" w:cs="Courier New"/>
          <w:sz w:val="22"/>
          <w:szCs w:val="22"/>
          <w:lang w:val="en-US"/>
        </w:rPr>
        <w:t> </w:t>
      </w:r>
      <w:r w:rsidRPr="00013D82">
        <w:rPr>
          <w:sz w:val="22"/>
          <w:szCs w:val="22"/>
        </w:rPr>
        <w:t>հողեր։</w:t>
      </w:r>
    </w:p>
    <w:p w:rsidR="00A41FE4" w:rsidRPr="00013D82" w:rsidRDefault="00A41FE4" w:rsidP="00013D82">
      <w:pPr>
        <w:pStyle w:val="a3"/>
        <w:jc w:val="both"/>
        <w:divId w:val="643311862"/>
        <w:rPr>
          <w:sz w:val="22"/>
          <w:szCs w:val="22"/>
        </w:rPr>
      </w:pPr>
      <w:r w:rsidRPr="00013D82">
        <w:rPr>
          <w:sz w:val="22"/>
          <w:szCs w:val="22"/>
        </w:rPr>
        <w:t>5.</w:t>
      </w:r>
      <w:r w:rsidRPr="00013D82">
        <w:rPr>
          <w:rFonts w:ascii="Courier New" w:hAnsi="Courier New" w:cs="Courier New"/>
          <w:sz w:val="22"/>
          <w:szCs w:val="22"/>
        </w:rPr>
        <w:t> </w:t>
      </w:r>
      <w:r w:rsidRPr="00013D82">
        <w:rPr>
          <w:sz w:val="22"/>
          <w:szCs w:val="22"/>
        </w:rPr>
        <w:t>Հողամասի նպատակային և գործառնական նշանակությունը համապատասխանում է Վանաձոր համայնքի</w:t>
      </w:r>
      <w:r w:rsidRPr="00013D82">
        <w:rPr>
          <w:rFonts w:ascii="Courier New" w:hAnsi="Courier New" w:cs="Courier New"/>
          <w:sz w:val="22"/>
          <w:szCs w:val="22"/>
        </w:rPr>
        <w:t> </w:t>
      </w:r>
      <w:r w:rsidRPr="00013D82">
        <w:rPr>
          <w:rFonts w:cs="GHEA Grapalat"/>
          <w:sz w:val="22"/>
          <w:szCs w:val="22"/>
        </w:rPr>
        <w:t xml:space="preserve"> 05</w:t>
      </w:r>
      <w:r w:rsidRPr="00013D82">
        <w:rPr>
          <w:rFonts w:ascii="Cambria Math" w:hAnsi="Cambria Math" w:cs="Cambria Math"/>
          <w:sz w:val="22"/>
          <w:szCs w:val="22"/>
        </w:rPr>
        <w:t>․</w:t>
      </w:r>
      <w:r w:rsidRPr="00013D82">
        <w:rPr>
          <w:rFonts w:cs="GHEA Grapalat"/>
          <w:sz w:val="22"/>
          <w:szCs w:val="22"/>
        </w:rPr>
        <w:t>03</w:t>
      </w:r>
      <w:r w:rsidRPr="00013D82">
        <w:rPr>
          <w:rFonts w:ascii="Cambria Math" w:hAnsi="Cambria Math" w:cs="Cambria Math"/>
          <w:sz w:val="22"/>
          <w:szCs w:val="22"/>
        </w:rPr>
        <w:t>․</w:t>
      </w:r>
      <w:r w:rsidRPr="00013D82">
        <w:rPr>
          <w:rFonts w:cs="GHEA Grapalat"/>
          <w:sz w:val="22"/>
          <w:szCs w:val="22"/>
        </w:rPr>
        <w:t xml:space="preserve">2025 </w:t>
      </w:r>
      <w:r w:rsidRPr="00013D82">
        <w:rPr>
          <w:sz w:val="22"/>
          <w:szCs w:val="22"/>
        </w:rPr>
        <w:t>թվականի ավագանու</w:t>
      </w:r>
      <w:r w:rsidRPr="00013D82">
        <w:rPr>
          <w:rFonts w:ascii="Courier New" w:hAnsi="Courier New" w:cs="Courier New"/>
          <w:sz w:val="22"/>
          <w:szCs w:val="22"/>
        </w:rPr>
        <w:t>  </w:t>
      </w:r>
      <w:r w:rsidRPr="00013D82">
        <w:rPr>
          <w:sz w:val="22"/>
          <w:szCs w:val="22"/>
        </w:rPr>
        <w:t>ՀՀ Լոռու մարզի Վանաձոր համայնքի տարածական պլանավորման փաստաթղթերի նախագիծը հաստատելումասին</w:t>
      </w:r>
      <w:r w:rsidRPr="00013D82">
        <w:rPr>
          <w:rFonts w:ascii="Courier New" w:hAnsi="Courier New" w:cs="Courier New"/>
          <w:sz w:val="22"/>
          <w:szCs w:val="22"/>
        </w:rPr>
        <w:t> </w:t>
      </w:r>
      <w:r w:rsidRPr="00013D82">
        <w:rPr>
          <w:sz w:val="22"/>
          <w:szCs w:val="22"/>
        </w:rPr>
        <w:t>թիվ 7-Լ որոշմանը</w:t>
      </w:r>
      <w:r w:rsidRPr="00013D82">
        <w:rPr>
          <w:rFonts w:ascii="Courier New" w:hAnsi="Courier New" w:cs="Courier New"/>
          <w:sz w:val="22"/>
          <w:szCs w:val="22"/>
        </w:rPr>
        <w:t>  </w:t>
      </w:r>
      <w:r w:rsidRPr="00013D82">
        <w:rPr>
          <w:rFonts w:cs="GHEA Grapalat"/>
          <w:sz w:val="22"/>
          <w:szCs w:val="22"/>
        </w:rPr>
        <w:t>/</w:t>
      </w:r>
      <w:r w:rsidRPr="00013D82">
        <w:rPr>
          <w:sz w:val="22"/>
          <w:szCs w:val="22"/>
        </w:rPr>
        <w:t>գլխավոր հատակագիծ/,</w:t>
      </w:r>
      <w:r w:rsidRPr="00013D82">
        <w:rPr>
          <w:rFonts w:ascii="Courier New" w:hAnsi="Courier New" w:cs="Courier New"/>
          <w:sz w:val="22"/>
          <w:szCs w:val="22"/>
        </w:rPr>
        <w:t>  </w:t>
      </w:r>
      <w:r w:rsidRPr="00013D82">
        <w:rPr>
          <w:sz w:val="22"/>
          <w:szCs w:val="22"/>
        </w:rPr>
        <w:t>ՀՀ վարչապետի 2009 թվականի դեկտեմբերի 22-ի թիվ 1064-Ա որոշմամբ ստեղծված ՀՀ համայնքների քաղաքաշինական ծրագրային փաստաթղթերի մշակման աշխատանքները համակարգող միջգերատեսչական հանձնաժողովի 12</w:t>
      </w:r>
      <w:r w:rsidRPr="00013D82">
        <w:rPr>
          <w:rFonts w:ascii="Cambria Math" w:hAnsi="Cambria Math" w:cs="Cambria Math"/>
          <w:sz w:val="22"/>
          <w:szCs w:val="22"/>
        </w:rPr>
        <w:t>․</w:t>
      </w:r>
      <w:r w:rsidRPr="00013D82">
        <w:rPr>
          <w:rFonts w:cs="GHEA Grapalat"/>
          <w:sz w:val="22"/>
          <w:szCs w:val="22"/>
        </w:rPr>
        <w:t>08</w:t>
      </w:r>
      <w:r w:rsidRPr="00013D82">
        <w:rPr>
          <w:rFonts w:ascii="Cambria Math" w:hAnsi="Cambria Math" w:cs="Cambria Math"/>
          <w:sz w:val="22"/>
          <w:szCs w:val="22"/>
        </w:rPr>
        <w:t>․</w:t>
      </w:r>
      <w:r w:rsidRPr="00013D82">
        <w:rPr>
          <w:rFonts w:cs="GHEA Grapalat"/>
          <w:sz w:val="22"/>
          <w:szCs w:val="22"/>
        </w:rPr>
        <w:t xml:space="preserve">2024 </w:t>
      </w:r>
      <w:r w:rsidRPr="00013D82">
        <w:rPr>
          <w:sz w:val="22"/>
          <w:szCs w:val="22"/>
        </w:rPr>
        <w:t>թվականին</w:t>
      </w:r>
      <w:r w:rsidRPr="00013D82">
        <w:rPr>
          <w:rFonts w:ascii="Courier New" w:hAnsi="Courier New" w:cs="Courier New"/>
          <w:sz w:val="22"/>
          <w:szCs w:val="22"/>
        </w:rPr>
        <w:t> </w:t>
      </w:r>
      <w:r w:rsidRPr="00013D82">
        <w:rPr>
          <w:sz w:val="22"/>
          <w:szCs w:val="22"/>
        </w:rPr>
        <w:t>տրված</w:t>
      </w:r>
      <w:r w:rsidRPr="00013D82">
        <w:rPr>
          <w:rFonts w:ascii="Courier New" w:hAnsi="Courier New" w:cs="Courier New"/>
          <w:sz w:val="22"/>
          <w:szCs w:val="22"/>
        </w:rPr>
        <w:t> </w:t>
      </w:r>
      <w:r w:rsidRPr="00013D82">
        <w:rPr>
          <w:sz w:val="22"/>
          <w:szCs w:val="22"/>
        </w:rPr>
        <w:t>թիվ</w:t>
      </w:r>
      <w:r w:rsidRPr="00013D82">
        <w:rPr>
          <w:rFonts w:ascii="Courier New" w:hAnsi="Courier New" w:cs="Courier New"/>
          <w:sz w:val="22"/>
          <w:szCs w:val="22"/>
        </w:rPr>
        <w:t> </w:t>
      </w:r>
      <w:r w:rsidRPr="00013D82">
        <w:rPr>
          <w:rFonts w:cs="GHEA Grapalat"/>
          <w:sz w:val="22"/>
          <w:szCs w:val="22"/>
        </w:rPr>
        <w:t xml:space="preserve">2-14 </w:t>
      </w:r>
      <w:r w:rsidRPr="00013D82">
        <w:rPr>
          <w:sz w:val="22"/>
          <w:szCs w:val="22"/>
        </w:rPr>
        <w:t>դրական եզրակացությանը, բավարարում է ՀՀ կառավարության 02.04.2015թ.-ի թիվ 412-Ն որոշման 1-ին կետի ը. ենթակետի պահանջներին</w:t>
      </w:r>
      <w:r w:rsidRPr="00013D82">
        <w:rPr>
          <w:rFonts w:ascii="Courier New" w:hAnsi="Courier New" w:cs="Courier New"/>
          <w:sz w:val="22"/>
          <w:szCs w:val="22"/>
        </w:rPr>
        <w:t> </w:t>
      </w:r>
      <w:r w:rsidRPr="00013D82">
        <w:rPr>
          <w:sz w:val="22"/>
          <w:szCs w:val="22"/>
        </w:rPr>
        <w:t>և ենթակա է գրանցման որպես</w:t>
      </w:r>
      <w:r w:rsidR="00013D82">
        <w:rPr>
          <w:rFonts w:ascii="Courier New" w:hAnsi="Courier New" w:cs="Courier New"/>
          <w:sz w:val="22"/>
          <w:szCs w:val="22"/>
          <w:lang w:val="hy-AM"/>
        </w:rPr>
        <w:t xml:space="preserve"> </w:t>
      </w:r>
      <w:r w:rsidRPr="00013D82">
        <w:rPr>
          <w:sz w:val="22"/>
          <w:szCs w:val="22"/>
        </w:rPr>
        <w:t>արդյունաբերության,</w:t>
      </w:r>
      <w:r w:rsidR="00013D82">
        <w:rPr>
          <w:rFonts w:ascii="Courier New" w:hAnsi="Courier New" w:cs="Courier New"/>
          <w:sz w:val="22"/>
          <w:szCs w:val="22"/>
          <w:lang w:val="hy-AM"/>
        </w:rPr>
        <w:t xml:space="preserve"> </w:t>
      </w:r>
      <w:r w:rsidRPr="00013D82">
        <w:rPr>
          <w:sz w:val="22"/>
          <w:szCs w:val="22"/>
        </w:rPr>
        <w:t>ընդերքօգտագործման և այլ արտադրական նշանակության արդյունաբերական օբյեկտների</w:t>
      </w:r>
      <w:r w:rsidR="00013D82">
        <w:rPr>
          <w:sz w:val="22"/>
          <w:szCs w:val="22"/>
          <w:lang w:val="hy-AM"/>
        </w:rPr>
        <w:t xml:space="preserve"> </w:t>
      </w:r>
      <w:r w:rsidRPr="00013D82">
        <w:rPr>
          <w:rFonts w:ascii="Courier New" w:hAnsi="Courier New" w:cs="Courier New"/>
          <w:sz w:val="22"/>
          <w:szCs w:val="22"/>
        </w:rPr>
        <w:t> </w:t>
      </w:r>
      <w:r w:rsidRPr="00013D82">
        <w:rPr>
          <w:sz w:val="22"/>
          <w:szCs w:val="22"/>
        </w:rPr>
        <w:t>նպատակային նշանակության՝</w:t>
      </w:r>
      <w:r w:rsidR="00013D82">
        <w:rPr>
          <w:sz w:val="22"/>
          <w:szCs w:val="22"/>
          <w:lang w:val="hy-AM"/>
        </w:rPr>
        <w:t xml:space="preserve"> </w:t>
      </w:r>
      <w:r w:rsidRPr="00013D82">
        <w:rPr>
          <w:rFonts w:ascii="Courier New" w:hAnsi="Courier New" w:cs="Courier New"/>
          <w:sz w:val="22"/>
          <w:szCs w:val="22"/>
        </w:rPr>
        <w:t> </w:t>
      </w:r>
      <w:r w:rsidRPr="00013D82">
        <w:rPr>
          <w:sz w:val="22"/>
          <w:szCs w:val="22"/>
        </w:rPr>
        <w:t>գործառնական նշանակությունը՝</w:t>
      </w:r>
      <w:r w:rsidR="00013D82">
        <w:rPr>
          <w:rFonts w:ascii="Courier New" w:hAnsi="Courier New" w:cs="Courier New"/>
          <w:sz w:val="22"/>
          <w:szCs w:val="22"/>
          <w:lang w:val="hy-AM"/>
        </w:rPr>
        <w:t xml:space="preserve"> </w:t>
      </w:r>
      <w:r w:rsidRPr="00013D82">
        <w:rPr>
          <w:sz w:val="22"/>
          <w:szCs w:val="22"/>
        </w:rPr>
        <w:t>արտադրական</w:t>
      </w:r>
      <w:r w:rsidR="00013D82">
        <w:rPr>
          <w:rFonts w:ascii="Courier New" w:hAnsi="Courier New" w:cs="Courier New"/>
          <w:sz w:val="22"/>
          <w:szCs w:val="22"/>
          <w:lang w:val="hy-AM"/>
        </w:rPr>
        <w:t xml:space="preserve">  </w:t>
      </w:r>
      <w:r w:rsidRPr="00013D82">
        <w:rPr>
          <w:sz w:val="22"/>
          <w:szCs w:val="22"/>
        </w:rPr>
        <w:t>նշանակության</w:t>
      </w:r>
      <w:r w:rsidRPr="00013D82">
        <w:rPr>
          <w:rFonts w:ascii="Courier New" w:hAnsi="Courier New" w:cs="Courier New"/>
          <w:sz w:val="22"/>
          <w:szCs w:val="22"/>
        </w:rPr>
        <w:t> </w:t>
      </w:r>
      <w:r w:rsidRPr="00013D82">
        <w:rPr>
          <w:sz w:val="22"/>
          <w:szCs w:val="22"/>
        </w:rPr>
        <w:t>հողամաս։</w:t>
      </w:r>
    </w:p>
    <w:p w:rsidR="00A41FE4" w:rsidRPr="00013D82" w:rsidRDefault="00A41FE4" w:rsidP="00013D82">
      <w:pPr>
        <w:pStyle w:val="a3"/>
        <w:jc w:val="both"/>
        <w:divId w:val="643311862"/>
        <w:rPr>
          <w:sz w:val="22"/>
          <w:szCs w:val="22"/>
        </w:rPr>
      </w:pPr>
      <w:r w:rsidRPr="00013D82">
        <w:rPr>
          <w:rFonts w:cs="GHEA Grapalat"/>
          <w:sz w:val="22"/>
          <w:szCs w:val="22"/>
        </w:rPr>
        <w:t>6</w:t>
      </w:r>
      <w:r w:rsidRPr="00013D82">
        <w:rPr>
          <w:rFonts w:ascii="Cambria Math" w:hAnsi="Cambria Math" w:cs="Cambria Math"/>
          <w:sz w:val="22"/>
          <w:szCs w:val="22"/>
        </w:rPr>
        <w:t>․</w:t>
      </w:r>
      <w:r w:rsidRPr="00013D82">
        <w:rPr>
          <w:sz w:val="22"/>
          <w:szCs w:val="22"/>
        </w:rPr>
        <w:t>Ճանաչել օրինական Վահե Սամվելի Ղազախեցյանին սեփականության իրավունքով պատկանող,</w:t>
      </w:r>
      <w:r w:rsidRPr="00013D82">
        <w:rPr>
          <w:rFonts w:ascii="Courier New" w:hAnsi="Courier New" w:cs="Courier New"/>
          <w:sz w:val="22"/>
          <w:szCs w:val="22"/>
        </w:rPr>
        <w:t>  </w:t>
      </w:r>
      <w:r w:rsidRPr="00013D82">
        <w:rPr>
          <w:sz w:val="22"/>
          <w:szCs w:val="22"/>
        </w:rPr>
        <w:t>այլ անձանց իրավունքները և օրենքով պահպանվող շահերը չխախտող, քաղաքացիների կյանքին ու առողջությանը վտանգ չսպառնացող, ինժեներատրանսպորտային օբյեկտների օտարման կամ անվտանգության գոտիներից դուրս, առանց քաղաքաշինական նորմերի ու կանոնների էական խախտումների իրականացված և հարկադիր սերվիտուտ պահանջելու իրավունք չառաջացնող, Վանաձոր համայնք, գյուղ Շահումյան, Դիլիջանի խճուղի, 30 հասցեում</w:t>
      </w:r>
      <w:r w:rsidRPr="00013D82">
        <w:rPr>
          <w:rFonts w:ascii="Courier New" w:hAnsi="Courier New" w:cs="Courier New"/>
          <w:sz w:val="22"/>
          <w:szCs w:val="22"/>
        </w:rPr>
        <w:t> </w:t>
      </w:r>
      <w:r w:rsidRPr="00013D82">
        <w:rPr>
          <w:sz w:val="22"/>
          <w:szCs w:val="22"/>
        </w:rPr>
        <w:t>գտնվող</w:t>
      </w:r>
      <w:r w:rsidRPr="00013D82">
        <w:rPr>
          <w:rFonts w:ascii="Courier New" w:hAnsi="Courier New" w:cs="Courier New"/>
          <w:sz w:val="22"/>
          <w:szCs w:val="22"/>
        </w:rPr>
        <w:t>  </w:t>
      </w:r>
      <w:r w:rsidRPr="00013D82">
        <w:rPr>
          <w:sz w:val="22"/>
          <w:szCs w:val="22"/>
        </w:rPr>
        <w:t>ինքնակամ կառուցված</w:t>
      </w:r>
      <w:r w:rsidRPr="00013D82">
        <w:rPr>
          <w:rFonts w:ascii="Courier New" w:hAnsi="Courier New" w:cs="Courier New"/>
          <w:sz w:val="22"/>
          <w:szCs w:val="22"/>
        </w:rPr>
        <w:t> </w:t>
      </w:r>
      <w:r w:rsidRPr="00013D82">
        <w:rPr>
          <w:rFonts w:cs="GHEA Grapalat"/>
          <w:sz w:val="22"/>
          <w:szCs w:val="22"/>
        </w:rPr>
        <w:t xml:space="preserve"> 1021.32</w:t>
      </w:r>
      <w:r w:rsidRPr="00013D82">
        <w:rPr>
          <w:sz w:val="22"/>
          <w:szCs w:val="22"/>
        </w:rPr>
        <w:t>քմ ընդհանուր մակերեսով արտադրական նշանակության</w:t>
      </w:r>
      <w:r w:rsidRPr="00013D82">
        <w:rPr>
          <w:rFonts w:ascii="Courier New" w:hAnsi="Courier New" w:cs="Courier New"/>
          <w:sz w:val="22"/>
          <w:szCs w:val="22"/>
        </w:rPr>
        <w:t> </w:t>
      </w:r>
      <w:r w:rsidRPr="00013D82">
        <w:rPr>
          <w:sz w:val="22"/>
          <w:szCs w:val="22"/>
        </w:rPr>
        <w:t>շինությունները։</w:t>
      </w:r>
    </w:p>
    <w:p w:rsidR="00A41FE4" w:rsidRPr="00013D82" w:rsidRDefault="00A41FE4" w:rsidP="00013D82">
      <w:pPr>
        <w:pStyle w:val="a3"/>
        <w:jc w:val="both"/>
        <w:divId w:val="643311862"/>
        <w:rPr>
          <w:sz w:val="22"/>
          <w:szCs w:val="22"/>
        </w:rPr>
      </w:pPr>
      <w:r w:rsidRPr="00013D82">
        <w:rPr>
          <w:sz w:val="22"/>
          <w:szCs w:val="22"/>
        </w:rPr>
        <w:t>7</w:t>
      </w:r>
      <w:r w:rsidRPr="00013D82">
        <w:rPr>
          <w:rFonts w:ascii="Cambria Math" w:hAnsi="Cambria Math" w:cs="Cambria Math"/>
          <w:sz w:val="22"/>
          <w:szCs w:val="22"/>
        </w:rPr>
        <w:t>․ </w:t>
      </w:r>
      <w:r w:rsidRPr="00013D82">
        <w:rPr>
          <w:sz w:val="22"/>
          <w:szCs w:val="22"/>
        </w:rPr>
        <w:t>Սույն որոշման 8-րդ կետում նշված 1021.32քմ</w:t>
      </w:r>
      <w:r w:rsidRPr="00013D82">
        <w:rPr>
          <w:rFonts w:ascii="Courier New" w:hAnsi="Courier New" w:cs="Courier New"/>
          <w:sz w:val="22"/>
          <w:szCs w:val="22"/>
        </w:rPr>
        <w:t> </w:t>
      </w:r>
      <w:r w:rsidRPr="00013D82">
        <w:rPr>
          <w:sz w:val="22"/>
          <w:szCs w:val="22"/>
        </w:rPr>
        <w:t>մակերեսով ինքնակամ կառուցված շինությունների օրինականացման համար սահմանված վճարը՝ 2178480 (երկու միլիոն հարյուր երեսունմեկ հազար երեք հարյուր քառասուն)</w:t>
      </w:r>
      <w:r w:rsidRPr="00013D82">
        <w:rPr>
          <w:rFonts w:ascii="Courier New" w:hAnsi="Courier New" w:cs="Courier New"/>
          <w:sz w:val="22"/>
          <w:szCs w:val="22"/>
        </w:rPr>
        <w:t> </w:t>
      </w:r>
      <w:r w:rsidRPr="00013D82">
        <w:rPr>
          <w:sz w:val="22"/>
          <w:szCs w:val="22"/>
        </w:rPr>
        <w:t>դրամ</w:t>
      </w:r>
      <w:r w:rsidRPr="00013D82">
        <w:rPr>
          <w:rFonts w:ascii="Courier New" w:hAnsi="Courier New" w:cs="Courier New"/>
          <w:sz w:val="22"/>
          <w:szCs w:val="22"/>
        </w:rPr>
        <w:t> </w:t>
      </w:r>
      <w:r w:rsidRPr="00013D82">
        <w:rPr>
          <w:rFonts w:cs="GHEA Grapalat"/>
          <w:sz w:val="22"/>
          <w:szCs w:val="22"/>
        </w:rPr>
        <w:t xml:space="preserve"> </w:t>
      </w:r>
      <w:r w:rsidRPr="00013D82">
        <w:rPr>
          <w:sz w:val="22"/>
          <w:szCs w:val="22"/>
        </w:rPr>
        <w:t>գումարը, 60-օրյա ժամկետում չվճարելու դեպքում սույն որոշումը կհամարվի ուժը կորցրած:</w:t>
      </w:r>
    </w:p>
    <w:p w:rsidR="00A41FE4" w:rsidRDefault="00A41FE4" w:rsidP="00013D82">
      <w:pPr>
        <w:pStyle w:val="a3"/>
        <w:jc w:val="both"/>
        <w:divId w:val="643311862"/>
      </w:pPr>
      <w:r>
        <w:rPr>
          <w:rFonts w:ascii="Courier New" w:hAnsi="Courier New" w:cs="Courier New"/>
        </w:rPr>
        <w:t> </w:t>
      </w:r>
    </w:p>
    <w:p w:rsidR="00A41FE4" w:rsidRDefault="00A41FE4" w:rsidP="00013D82">
      <w:pPr>
        <w:pStyle w:val="a3"/>
        <w:jc w:val="both"/>
        <w:divId w:val="643311862"/>
      </w:pPr>
      <w:r>
        <w:rPr>
          <w:rFonts w:ascii="Courier New" w:hAnsi="Courier New" w:cs="Courier New"/>
        </w:rPr>
        <w:t> </w:t>
      </w:r>
    </w:p>
    <w:p w:rsidR="00013D82" w:rsidRDefault="00013D82" w:rsidP="00013D82">
      <w:pPr>
        <w:pStyle w:val="a3"/>
        <w:ind w:left="708"/>
        <w:divId w:val="643311862"/>
        <w:rPr>
          <w:rStyle w:val="a4"/>
          <w:b w:val="0"/>
          <w:sz w:val="22"/>
          <w:szCs w:val="22"/>
          <w:lang w:val="hy-AM"/>
        </w:rPr>
      </w:pPr>
    </w:p>
    <w:p w:rsidR="00013D82" w:rsidRDefault="00013D82" w:rsidP="00013D82">
      <w:pPr>
        <w:pStyle w:val="a3"/>
        <w:ind w:left="708"/>
        <w:divId w:val="643311862"/>
        <w:rPr>
          <w:rStyle w:val="a4"/>
          <w:b w:val="0"/>
          <w:sz w:val="22"/>
          <w:szCs w:val="22"/>
          <w:lang w:val="hy-AM"/>
        </w:rPr>
      </w:pPr>
    </w:p>
    <w:p w:rsidR="00013D82" w:rsidRPr="00B772E4" w:rsidRDefault="00013D82" w:rsidP="00013D82">
      <w:pPr>
        <w:pStyle w:val="a3"/>
        <w:spacing w:before="0" w:beforeAutospacing="0" w:after="0" w:afterAutospacing="0"/>
        <w:ind w:firstLine="706"/>
        <w:divId w:val="643311862"/>
        <w:rPr>
          <w:sz w:val="22"/>
          <w:szCs w:val="22"/>
          <w:lang w:val="hy-AM"/>
        </w:rPr>
      </w:pPr>
      <w:r w:rsidRPr="00B772E4">
        <w:rPr>
          <w:sz w:val="22"/>
          <w:szCs w:val="22"/>
          <w:lang w:val="hy-AM"/>
        </w:rPr>
        <w:t xml:space="preserve">ՀԱՄԱՅՆՔԻ ՂԵԿԱՎԱՐԻ  </w:t>
      </w:r>
    </w:p>
    <w:p w:rsidR="00013D82" w:rsidRPr="00B772E4" w:rsidRDefault="00013D82" w:rsidP="00013D82">
      <w:pPr>
        <w:pStyle w:val="a3"/>
        <w:spacing w:before="0" w:beforeAutospacing="0" w:after="0" w:afterAutospacing="0"/>
        <w:ind w:firstLine="706"/>
        <w:divId w:val="643311862"/>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013D82" w:rsidRPr="00B772E4" w:rsidRDefault="00013D82" w:rsidP="00013D82">
      <w:pPr>
        <w:pStyle w:val="a3"/>
        <w:spacing w:before="0" w:beforeAutospacing="0" w:after="0" w:afterAutospacing="0"/>
        <w:ind w:firstLine="706"/>
        <w:divId w:val="643311862"/>
        <w:rPr>
          <w:rFonts w:ascii="Courier New" w:hAnsi="Courier New" w:cs="Courier New"/>
          <w:sz w:val="22"/>
          <w:szCs w:val="22"/>
          <w:lang w:val="hy-AM"/>
        </w:rPr>
      </w:pPr>
      <w:r w:rsidRPr="00B772E4">
        <w:rPr>
          <w:rFonts w:ascii="Courier New" w:hAnsi="Courier New" w:cs="Courier New"/>
          <w:sz w:val="22"/>
          <w:szCs w:val="22"/>
          <w:lang w:val="hy-AM"/>
        </w:rPr>
        <w:t> </w:t>
      </w:r>
    </w:p>
    <w:p w:rsidR="00013D82" w:rsidRPr="00B772E4" w:rsidRDefault="00013D82" w:rsidP="00013D82">
      <w:pPr>
        <w:pStyle w:val="a3"/>
        <w:spacing w:before="0" w:beforeAutospacing="0" w:after="0" w:afterAutospacing="0"/>
        <w:ind w:left="708"/>
        <w:divId w:val="643311862"/>
        <w:rPr>
          <w:i/>
          <w:sz w:val="20"/>
          <w:szCs w:val="20"/>
          <w:lang w:val="hy-AM"/>
        </w:rPr>
      </w:pPr>
      <w:r w:rsidRPr="00B772E4">
        <w:rPr>
          <w:i/>
          <w:sz w:val="20"/>
          <w:szCs w:val="20"/>
          <w:lang w:val="hy-AM"/>
        </w:rPr>
        <w:t>Ճիշտ է՝</w:t>
      </w:r>
    </w:p>
    <w:p w:rsidR="00013D82" w:rsidRDefault="00013D82" w:rsidP="00013D82">
      <w:pPr>
        <w:pStyle w:val="a3"/>
        <w:spacing w:before="0" w:beforeAutospacing="0" w:after="0" w:afterAutospacing="0"/>
        <w:ind w:left="708"/>
        <w:divId w:val="643311862"/>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013D82" w:rsidRPr="00B772E4" w:rsidRDefault="00013D82" w:rsidP="00013D82">
      <w:pPr>
        <w:pStyle w:val="a3"/>
        <w:spacing w:before="0" w:beforeAutospacing="0" w:after="0" w:afterAutospacing="0"/>
        <w:ind w:left="708"/>
        <w:divId w:val="643311862"/>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013D82" w:rsidRPr="00B772E4" w:rsidRDefault="00013D82" w:rsidP="00013D82">
      <w:pPr>
        <w:pStyle w:val="a3"/>
        <w:divId w:val="643311862"/>
        <w:rPr>
          <w:sz w:val="18"/>
          <w:szCs w:val="18"/>
          <w:lang w:val="hy-AM"/>
        </w:rPr>
      </w:pPr>
    </w:p>
    <w:p w:rsidR="00A41FE4" w:rsidRPr="00013D82" w:rsidRDefault="00013D82" w:rsidP="00013D82">
      <w:pPr>
        <w:pStyle w:val="a3"/>
        <w:ind w:left="708"/>
        <w:divId w:val="643311862"/>
        <w:rPr>
          <w:sz w:val="18"/>
          <w:szCs w:val="18"/>
          <w:lang w:val="hy-AM"/>
        </w:rPr>
      </w:pPr>
      <w:r>
        <w:rPr>
          <w:sz w:val="18"/>
          <w:szCs w:val="18"/>
          <w:lang w:val="hy-AM"/>
        </w:rPr>
        <w:t>ս</w:t>
      </w:r>
    </w:p>
    <w:sectPr w:rsidR="00A41FE4" w:rsidRPr="00013D82" w:rsidSect="007F3C9B">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A41FE4"/>
    <w:rsid w:val="00013D82"/>
    <w:rsid w:val="00A41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FE4"/>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A41FE4"/>
    <w:rPr>
      <w:b/>
      <w:bCs/>
    </w:rPr>
  </w:style>
  <w:style w:type="paragraph" w:styleId="a5">
    <w:name w:val="Balloon Text"/>
    <w:basedOn w:val="a"/>
    <w:link w:val="a6"/>
    <w:uiPriority w:val="99"/>
    <w:semiHidden/>
    <w:unhideWhenUsed/>
    <w:rsid w:val="00013D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311862">
      <w:marLeft w:val="0"/>
      <w:marRight w:val="0"/>
      <w:marTop w:val="0"/>
      <w:marBottom w:val="0"/>
      <w:divBdr>
        <w:top w:val="none" w:sz="0" w:space="0" w:color="auto"/>
        <w:left w:val="none" w:sz="0" w:space="0" w:color="auto"/>
        <w:bottom w:val="none" w:sz="0" w:space="0" w:color="auto"/>
        <w:right w:val="none" w:sz="0" w:space="0" w:color="auto"/>
      </w:divBdr>
      <w:divsChild>
        <w:div w:id="1057977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2025-07-03T07:52:00Z</cp:lastPrinted>
  <dcterms:created xsi:type="dcterms:W3CDTF">2025-07-03T07:49:00Z</dcterms:created>
  <dcterms:modified xsi:type="dcterms:W3CDTF">2025-07-03T07:54:00Z</dcterms:modified>
</cp:coreProperties>
</file>