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7588651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E072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d01dbd077$53c49dc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d01dbd077$53c49dc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E072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E0720">
      <w:pPr>
        <w:pStyle w:val="a3"/>
        <w:jc w:val="center"/>
        <w:divId w:val="137588651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1235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E0720">
      <w:pPr>
        <w:pStyle w:val="a3"/>
        <w:jc w:val="center"/>
        <w:divId w:val="122738026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ԱԲԵՂՅԱՆ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47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ԳՐԵՏԱ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ԱՐՏԱՎԱԶԴԻ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ԳՐԻԳ</w:t>
      </w:r>
      <w:r>
        <w:rPr>
          <w:sz w:val="22"/>
          <w:szCs w:val="22"/>
        </w:rPr>
        <w:t>ՈՐՅԱՆԻ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ՎԱՉԻԿ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ՍԱՄՍՈՆԻ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ԽԱՉԻԿ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ՍԱՄՍՈՆԻ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72360D" w:rsidRDefault="000E0720" w:rsidP="0072360D">
      <w:pPr>
        <w:pStyle w:val="a3"/>
        <w:jc w:val="both"/>
        <w:divId w:val="1375886519"/>
        <w:rPr>
          <w:sz w:val="22"/>
          <w:szCs w:val="22"/>
        </w:rPr>
      </w:pPr>
      <w:proofErr w:type="spellStart"/>
      <w:r w:rsidRPr="0072360D">
        <w:rPr>
          <w:color w:val="333333"/>
          <w:sz w:val="22"/>
          <w:szCs w:val="22"/>
        </w:rPr>
        <w:t>Հիմք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ընդունել</w:t>
      </w:r>
      <w:r w:rsidRPr="0072360D">
        <w:rPr>
          <w:color w:val="333333"/>
          <w:sz w:val="22"/>
          <w:szCs w:val="22"/>
        </w:rPr>
        <w:t>ով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Գրետա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Արտավազդի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Գրիգորյանի</w:t>
      </w:r>
      <w:proofErr w:type="spellEnd"/>
      <w:r w:rsidRPr="0072360D">
        <w:rPr>
          <w:color w:val="333333"/>
          <w:sz w:val="22"/>
          <w:szCs w:val="22"/>
        </w:rPr>
        <w:t xml:space="preserve">, </w:t>
      </w:r>
      <w:proofErr w:type="spellStart"/>
      <w:r w:rsidRPr="0072360D">
        <w:rPr>
          <w:color w:val="333333"/>
          <w:sz w:val="22"/>
          <w:szCs w:val="22"/>
        </w:rPr>
        <w:t>Վաչիկ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Սամսոնի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Վանյանի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r w:rsidRPr="0072360D">
        <w:rPr>
          <w:color w:val="333333"/>
          <w:sz w:val="22"/>
          <w:szCs w:val="22"/>
        </w:rPr>
        <w:t>և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Խաչիկ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Սամսոնի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Վանյան</w:t>
      </w:r>
      <w:r w:rsidRPr="0072360D">
        <w:rPr>
          <w:color w:val="333333"/>
          <w:sz w:val="22"/>
          <w:szCs w:val="22"/>
        </w:rPr>
        <w:t>ի</w:t>
      </w:r>
      <w:proofErr w:type="spellEnd"/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Pr="0072360D">
        <w:rPr>
          <w:color w:val="333333"/>
          <w:sz w:val="22"/>
          <w:szCs w:val="22"/>
        </w:rPr>
        <w:t>25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>10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 xml:space="preserve">2024 </w:t>
      </w:r>
      <w:proofErr w:type="spellStart"/>
      <w:r w:rsidRPr="0072360D">
        <w:rPr>
          <w:color w:val="333333"/>
          <w:sz w:val="22"/>
          <w:szCs w:val="22"/>
        </w:rPr>
        <w:t>թվականի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թիվ</w:t>
      </w:r>
      <w:proofErr w:type="spellEnd"/>
      <w:r w:rsidRPr="0072360D">
        <w:rPr>
          <w:color w:val="333333"/>
          <w:sz w:val="22"/>
          <w:szCs w:val="22"/>
        </w:rPr>
        <w:t xml:space="preserve"> 02/18004 </w:t>
      </w:r>
      <w:proofErr w:type="spellStart"/>
      <w:r w:rsidRPr="0072360D">
        <w:rPr>
          <w:color w:val="333333"/>
          <w:sz w:val="22"/>
          <w:szCs w:val="22"/>
        </w:rPr>
        <w:t>դիմումը</w:t>
      </w:r>
      <w:proofErr w:type="spellEnd"/>
      <w:r w:rsidRPr="0072360D">
        <w:rPr>
          <w:color w:val="333333"/>
          <w:sz w:val="22"/>
          <w:szCs w:val="22"/>
        </w:rPr>
        <w:t>,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2360D">
        <w:rPr>
          <w:color w:val="333333"/>
          <w:sz w:val="22"/>
          <w:szCs w:val="22"/>
        </w:rPr>
        <w:t>անշարժ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գույքի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նկատմամբ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իրավունքների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պետական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գրանցման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թիվ</w:t>
      </w:r>
      <w:proofErr w:type="spellEnd"/>
      <w:r w:rsidRPr="0072360D">
        <w:rPr>
          <w:color w:val="333333"/>
          <w:sz w:val="22"/>
          <w:szCs w:val="22"/>
        </w:rPr>
        <w:t xml:space="preserve"> 09072024-06-0065 </w:t>
      </w:r>
      <w:proofErr w:type="spellStart"/>
      <w:r w:rsidRPr="0072360D">
        <w:rPr>
          <w:color w:val="333333"/>
          <w:sz w:val="22"/>
          <w:szCs w:val="22"/>
        </w:rPr>
        <w:t>վկայականը</w:t>
      </w:r>
      <w:proofErr w:type="spellEnd"/>
      <w:r w:rsidRPr="0072360D">
        <w:rPr>
          <w:color w:val="333333"/>
          <w:sz w:val="22"/>
          <w:szCs w:val="22"/>
        </w:rPr>
        <w:t xml:space="preserve">, </w:t>
      </w:r>
      <w:proofErr w:type="spellStart"/>
      <w:r w:rsidRPr="0072360D">
        <w:rPr>
          <w:color w:val="333333"/>
          <w:sz w:val="22"/>
          <w:szCs w:val="22"/>
        </w:rPr>
        <w:t>անշարժ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գույքերի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հասցեներ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տրամադրելու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մասին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որոշման</w:t>
      </w:r>
      <w:proofErr w:type="spellEnd"/>
      <w:r w:rsidRPr="0072360D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72360D">
        <w:rPr>
          <w:color w:val="333333"/>
          <w:sz w:val="22"/>
          <w:szCs w:val="22"/>
        </w:rPr>
        <w:t>ք</w:t>
      </w:r>
      <w:r w:rsidRPr="0072360D">
        <w:rPr>
          <w:color w:val="333333"/>
          <w:sz w:val="22"/>
          <w:szCs w:val="22"/>
        </w:rPr>
        <w:t>աղվածքը</w:t>
      </w:r>
      <w:proofErr w:type="spellEnd"/>
      <w:r w:rsidRPr="0072360D">
        <w:rPr>
          <w:color w:val="333333"/>
          <w:sz w:val="22"/>
          <w:szCs w:val="22"/>
        </w:rPr>
        <w:t>, «</w:t>
      </w:r>
      <w:r w:rsidRPr="0072360D">
        <w:rPr>
          <w:color w:val="333333"/>
          <w:sz w:val="22"/>
          <w:szCs w:val="22"/>
        </w:rPr>
        <w:t>ԻՆԷՔՍ</w:t>
      </w:r>
      <w:r w:rsidRPr="0072360D">
        <w:rPr>
          <w:color w:val="333333"/>
          <w:sz w:val="22"/>
          <w:szCs w:val="22"/>
        </w:rPr>
        <w:t xml:space="preserve">» </w:t>
      </w:r>
      <w:r w:rsidRPr="0072360D">
        <w:rPr>
          <w:color w:val="333333"/>
          <w:sz w:val="22"/>
          <w:szCs w:val="22"/>
        </w:rPr>
        <w:t>ՍՊԸ</w:t>
      </w:r>
      <w:r w:rsidRPr="0072360D">
        <w:rPr>
          <w:color w:val="333333"/>
          <w:sz w:val="22"/>
          <w:szCs w:val="22"/>
        </w:rPr>
        <w:t>-</w:t>
      </w:r>
      <w:r w:rsidRPr="0072360D">
        <w:rPr>
          <w:color w:val="333333"/>
          <w:sz w:val="22"/>
          <w:szCs w:val="22"/>
        </w:rPr>
        <w:t>ի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կողմից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տրված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հողամասի</w:t>
      </w:r>
      <w:proofErr w:type="spellEnd"/>
      <w:r w:rsidRPr="0072360D">
        <w:rPr>
          <w:color w:val="333333"/>
          <w:sz w:val="22"/>
          <w:szCs w:val="22"/>
        </w:rPr>
        <w:t xml:space="preserve">, </w:t>
      </w:r>
      <w:proofErr w:type="spellStart"/>
      <w:r w:rsidRPr="0072360D">
        <w:rPr>
          <w:color w:val="333333"/>
          <w:sz w:val="22"/>
          <w:szCs w:val="22"/>
        </w:rPr>
        <w:t>շինությունների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հատակագծերը</w:t>
      </w:r>
      <w:proofErr w:type="spellEnd"/>
      <w:r w:rsidRPr="0072360D">
        <w:rPr>
          <w:color w:val="333333"/>
          <w:sz w:val="22"/>
          <w:szCs w:val="22"/>
        </w:rPr>
        <w:t xml:space="preserve">, </w:t>
      </w:r>
      <w:proofErr w:type="spellStart"/>
      <w:r w:rsidRPr="0072360D">
        <w:rPr>
          <w:color w:val="333333"/>
          <w:sz w:val="22"/>
          <w:szCs w:val="22"/>
        </w:rPr>
        <w:t>շինությունների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բնութագիրը</w:t>
      </w:r>
      <w:proofErr w:type="spellEnd"/>
      <w:r w:rsidRPr="0072360D">
        <w:rPr>
          <w:color w:val="333333"/>
          <w:sz w:val="22"/>
          <w:szCs w:val="22"/>
        </w:rPr>
        <w:t>,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Pr="0072360D">
        <w:rPr>
          <w:color w:val="333333"/>
          <w:sz w:val="22"/>
          <w:szCs w:val="22"/>
        </w:rPr>
        <w:t>ՀՀ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կադաստրի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կոմիտեի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կողմից</w:t>
      </w:r>
      <w:proofErr w:type="spellEnd"/>
      <w:r w:rsidRPr="0072360D">
        <w:rPr>
          <w:color w:val="333333"/>
          <w:sz w:val="22"/>
          <w:szCs w:val="22"/>
        </w:rPr>
        <w:t xml:space="preserve"> 31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>07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>2024</w:t>
      </w:r>
      <w:r w:rsidRPr="0072360D">
        <w:rPr>
          <w:color w:val="333333"/>
          <w:sz w:val="22"/>
          <w:szCs w:val="22"/>
        </w:rPr>
        <w:t>թ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տրված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հաշվառման</w:t>
      </w:r>
      <w:proofErr w:type="spellEnd"/>
      <w:r w:rsidRPr="0072360D">
        <w:rPr>
          <w:color w:val="333333"/>
          <w:sz w:val="22"/>
          <w:szCs w:val="22"/>
        </w:rPr>
        <w:t xml:space="preserve"> (</w:t>
      </w:r>
      <w:proofErr w:type="spellStart"/>
      <w:r w:rsidRPr="0072360D">
        <w:rPr>
          <w:color w:val="333333"/>
          <w:sz w:val="22"/>
          <w:szCs w:val="22"/>
        </w:rPr>
        <w:t>չափագրման</w:t>
      </w:r>
      <w:proofErr w:type="spellEnd"/>
      <w:r w:rsidRPr="0072360D">
        <w:rPr>
          <w:color w:val="333333"/>
          <w:sz w:val="22"/>
          <w:szCs w:val="22"/>
        </w:rPr>
        <w:t xml:space="preserve">) </w:t>
      </w:r>
      <w:proofErr w:type="spellStart"/>
      <w:r w:rsidRPr="0072360D">
        <w:rPr>
          <w:color w:val="333333"/>
          <w:sz w:val="22"/>
          <w:szCs w:val="22"/>
        </w:rPr>
        <w:t>տվյալների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մուտքագրման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տեղեկանքը</w:t>
      </w:r>
      <w:proofErr w:type="spellEnd"/>
      <w:r w:rsidRPr="0072360D">
        <w:rPr>
          <w:color w:val="333333"/>
          <w:sz w:val="22"/>
          <w:szCs w:val="22"/>
        </w:rPr>
        <w:t xml:space="preserve"> (</w:t>
      </w:r>
      <w:proofErr w:type="spellStart"/>
      <w:r w:rsidRPr="0072360D">
        <w:rPr>
          <w:color w:val="333333"/>
          <w:sz w:val="22"/>
          <w:szCs w:val="22"/>
        </w:rPr>
        <w:t>չափագրման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տվյալների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մուտքագրման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ծածկագիր</w:t>
      </w:r>
      <w:proofErr w:type="spellEnd"/>
      <w:r w:rsidR="0072360D">
        <w:rPr>
          <w:color w:val="333333"/>
          <w:sz w:val="22"/>
          <w:szCs w:val="22"/>
        </w:rPr>
        <w:t>: 2024NK34FV</w:t>
      </w:r>
      <w:r w:rsidR="0072360D">
        <w:rPr>
          <w:color w:val="333333"/>
          <w:sz w:val="22"/>
          <w:szCs w:val="22"/>
          <w:lang w:val="hy-AM"/>
        </w:rPr>
        <w:t>,</w:t>
      </w:r>
      <w:r w:rsidR="0072360D">
        <w:rPr>
          <w:color w:val="333333"/>
          <w:sz w:val="22"/>
          <w:szCs w:val="22"/>
        </w:rPr>
        <w:t xml:space="preserve"> 2024XA9EKE</w:t>
      </w:r>
      <w:r w:rsidR="0072360D">
        <w:rPr>
          <w:color w:val="333333"/>
          <w:sz w:val="22"/>
          <w:szCs w:val="22"/>
          <w:lang w:val="hy-AM"/>
        </w:rPr>
        <w:t xml:space="preserve">, </w:t>
      </w:r>
      <w:r w:rsidRPr="0072360D">
        <w:rPr>
          <w:color w:val="333333"/>
          <w:sz w:val="22"/>
          <w:szCs w:val="22"/>
        </w:rPr>
        <w:t>2024HZNW2C)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="0072360D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տեղեկանքը</w:t>
      </w:r>
      <w:proofErr w:type="spellEnd"/>
      <w:r w:rsidRPr="0072360D">
        <w:rPr>
          <w:color w:val="333333"/>
          <w:sz w:val="22"/>
          <w:szCs w:val="22"/>
        </w:rPr>
        <w:t>,</w:t>
      </w:r>
      <w:r w:rsidRPr="0072360D">
        <w:rPr>
          <w:color w:val="333333"/>
          <w:sz w:val="22"/>
          <w:szCs w:val="22"/>
        </w:rPr>
        <w:t xml:space="preserve">, </w:t>
      </w:r>
      <w:proofErr w:type="spellStart"/>
      <w:r w:rsidRPr="0072360D">
        <w:rPr>
          <w:color w:val="333333"/>
          <w:sz w:val="22"/>
          <w:szCs w:val="22"/>
        </w:rPr>
        <w:t>ղեկավարվելով</w:t>
      </w:r>
      <w:proofErr w:type="spellEnd"/>
      <w:r w:rsidR="0072360D">
        <w:rPr>
          <w:color w:val="333333"/>
          <w:sz w:val="22"/>
          <w:szCs w:val="22"/>
          <w:lang w:val="hy-AM"/>
        </w:rPr>
        <w:t xml:space="preserve"> 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Pr="0072360D">
        <w:rPr>
          <w:rFonts w:cs="GHEA Grapalat"/>
          <w:color w:val="333333"/>
          <w:sz w:val="22"/>
          <w:szCs w:val="22"/>
        </w:rPr>
        <w:t>«</w:t>
      </w:r>
      <w:proofErr w:type="spellStart"/>
      <w:r w:rsidRPr="0072360D">
        <w:rPr>
          <w:color w:val="333333"/>
          <w:sz w:val="22"/>
          <w:szCs w:val="22"/>
        </w:rPr>
        <w:t>Տեղական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ինքնակառավարման</w:t>
      </w:r>
      <w:proofErr w:type="spellEnd"/>
      <w:r w:rsidR="0072360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մասին</w:t>
      </w:r>
      <w:proofErr w:type="spellEnd"/>
      <w:r w:rsidRPr="0072360D">
        <w:rPr>
          <w:color w:val="333333"/>
          <w:sz w:val="22"/>
          <w:szCs w:val="22"/>
        </w:rPr>
        <w:t xml:space="preserve">» </w:t>
      </w:r>
      <w:r w:rsidRPr="0072360D">
        <w:rPr>
          <w:color w:val="333333"/>
          <w:sz w:val="22"/>
          <w:szCs w:val="22"/>
        </w:rPr>
        <w:t>ՀՀ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օրենքի</w:t>
      </w:r>
      <w:proofErr w:type="spellEnd"/>
      <w:r w:rsidRPr="0072360D">
        <w:rPr>
          <w:color w:val="333333"/>
          <w:sz w:val="22"/>
          <w:szCs w:val="22"/>
        </w:rPr>
        <w:t xml:space="preserve"> 35-</w:t>
      </w:r>
      <w:r w:rsidRPr="0072360D">
        <w:rPr>
          <w:color w:val="333333"/>
          <w:sz w:val="22"/>
          <w:szCs w:val="22"/>
        </w:rPr>
        <w:t>րդ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հոդվածի</w:t>
      </w:r>
      <w:proofErr w:type="spellEnd"/>
      <w:r w:rsidRPr="0072360D">
        <w:rPr>
          <w:color w:val="333333"/>
          <w:sz w:val="22"/>
          <w:szCs w:val="22"/>
        </w:rPr>
        <w:t xml:space="preserve"> 1-</w:t>
      </w:r>
      <w:r w:rsidRPr="0072360D">
        <w:rPr>
          <w:color w:val="333333"/>
          <w:sz w:val="22"/>
          <w:szCs w:val="22"/>
        </w:rPr>
        <w:t>ին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մասի</w:t>
      </w:r>
      <w:proofErr w:type="spellEnd"/>
      <w:r w:rsidRPr="0072360D">
        <w:rPr>
          <w:color w:val="333333"/>
          <w:sz w:val="22"/>
          <w:szCs w:val="22"/>
        </w:rPr>
        <w:t xml:space="preserve"> 24-</w:t>
      </w:r>
      <w:r w:rsidRPr="0072360D">
        <w:rPr>
          <w:color w:val="333333"/>
          <w:sz w:val="22"/>
          <w:szCs w:val="22"/>
        </w:rPr>
        <w:t>րդ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կետով</w:t>
      </w:r>
      <w:proofErr w:type="spellEnd"/>
      <w:r w:rsidRPr="0072360D">
        <w:rPr>
          <w:color w:val="333333"/>
          <w:sz w:val="22"/>
          <w:szCs w:val="22"/>
        </w:rPr>
        <w:t xml:space="preserve">, </w:t>
      </w:r>
      <w:r w:rsidRPr="0072360D">
        <w:rPr>
          <w:color w:val="333333"/>
          <w:sz w:val="22"/>
          <w:szCs w:val="22"/>
        </w:rPr>
        <w:t>ՀՀ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կառավարության</w:t>
      </w:r>
      <w:proofErr w:type="spellEnd"/>
      <w:r w:rsidRPr="0072360D">
        <w:rPr>
          <w:color w:val="333333"/>
          <w:sz w:val="22"/>
          <w:szCs w:val="22"/>
        </w:rPr>
        <w:t xml:space="preserve"> 2021 </w:t>
      </w:r>
      <w:proofErr w:type="spellStart"/>
      <w:r w:rsidRPr="0072360D">
        <w:rPr>
          <w:color w:val="333333"/>
          <w:sz w:val="22"/>
          <w:szCs w:val="22"/>
        </w:rPr>
        <w:t>թվականի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փետրվարի</w:t>
      </w:r>
      <w:proofErr w:type="spellEnd"/>
      <w:r w:rsidRPr="0072360D">
        <w:rPr>
          <w:color w:val="333333"/>
          <w:sz w:val="22"/>
          <w:szCs w:val="22"/>
        </w:rPr>
        <w:t xml:space="preserve"> 25-</w:t>
      </w:r>
      <w:r w:rsidRPr="0072360D">
        <w:rPr>
          <w:color w:val="333333"/>
          <w:sz w:val="22"/>
          <w:szCs w:val="22"/>
        </w:rPr>
        <w:t>ի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թիվ</w:t>
      </w:r>
      <w:proofErr w:type="spellEnd"/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Pr="0072360D">
        <w:rPr>
          <w:color w:val="333333"/>
          <w:sz w:val="22"/>
          <w:szCs w:val="22"/>
        </w:rPr>
        <w:t>233-</w:t>
      </w:r>
      <w:r w:rsidRPr="0072360D">
        <w:rPr>
          <w:color w:val="333333"/>
          <w:sz w:val="22"/>
          <w:szCs w:val="22"/>
        </w:rPr>
        <w:t>Ն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որոշմամբ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հաստատված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կարգի</w:t>
      </w:r>
      <w:proofErr w:type="spellEnd"/>
      <w:r w:rsidRPr="0072360D">
        <w:rPr>
          <w:color w:val="333333"/>
          <w:sz w:val="22"/>
          <w:szCs w:val="22"/>
        </w:rPr>
        <w:t xml:space="preserve"> 29-</w:t>
      </w:r>
      <w:r w:rsidRPr="0072360D">
        <w:rPr>
          <w:color w:val="333333"/>
          <w:sz w:val="22"/>
          <w:szCs w:val="22"/>
        </w:rPr>
        <w:t>րդ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կետի</w:t>
      </w:r>
      <w:proofErr w:type="spellEnd"/>
      <w:r w:rsidRPr="0072360D">
        <w:rPr>
          <w:color w:val="333333"/>
          <w:sz w:val="22"/>
          <w:szCs w:val="22"/>
        </w:rPr>
        <w:t xml:space="preserve"> 2-</w:t>
      </w:r>
      <w:r w:rsidRPr="0072360D">
        <w:rPr>
          <w:color w:val="333333"/>
          <w:sz w:val="22"/>
          <w:szCs w:val="22"/>
        </w:rPr>
        <w:t>րդ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ենթակետով</w:t>
      </w:r>
      <w:proofErr w:type="spellEnd"/>
      <w:r w:rsidRPr="0072360D">
        <w:rPr>
          <w:color w:val="333333"/>
          <w:sz w:val="22"/>
          <w:szCs w:val="22"/>
        </w:rPr>
        <w:t>`</w:t>
      </w:r>
      <w:r w:rsidR="0072360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72360D">
        <w:rPr>
          <w:b/>
          <w:bCs/>
          <w:color w:val="333333"/>
          <w:sz w:val="22"/>
          <w:szCs w:val="22"/>
        </w:rPr>
        <w:t>որոշում</w:t>
      </w:r>
      <w:proofErr w:type="spellEnd"/>
      <w:r w:rsidRPr="0072360D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72360D">
        <w:rPr>
          <w:b/>
          <w:bCs/>
          <w:color w:val="333333"/>
          <w:sz w:val="22"/>
          <w:szCs w:val="22"/>
        </w:rPr>
        <w:t>եմ</w:t>
      </w:r>
      <w:proofErr w:type="spellEnd"/>
      <w:r w:rsidRPr="0072360D">
        <w:rPr>
          <w:b/>
          <w:bCs/>
          <w:color w:val="333333"/>
          <w:sz w:val="22"/>
          <w:szCs w:val="22"/>
        </w:rPr>
        <w:t>.</w:t>
      </w:r>
    </w:p>
    <w:p w:rsidR="00000000" w:rsidRPr="0072360D" w:rsidRDefault="000E0720" w:rsidP="0072360D">
      <w:pPr>
        <w:pStyle w:val="a3"/>
        <w:jc w:val="both"/>
        <w:divId w:val="1375886519"/>
        <w:rPr>
          <w:sz w:val="22"/>
          <w:szCs w:val="22"/>
        </w:rPr>
      </w:pPr>
      <w:r w:rsidRPr="0072360D">
        <w:rPr>
          <w:color w:val="333333"/>
          <w:sz w:val="22"/>
          <w:szCs w:val="22"/>
        </w:rPr>
        <w:t>1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Տարանջա</w:t>
      </w:r>
      <w:r w:rsidRPr="0072360D">
        <w:rPr>
          <w:color w:val="333333"/>
          <w:sz w:val="22"/>
          <w:szCs w:val="22"/>
        </w:rPr>
        <w:t>տել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Վանաձոր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համայնք</w:t>
      </w:r>
      <w:proofErr w:type="spellEnd"/>
      <w:r w:rsidRPr="0072360D">
        <w:rPr>
          <w:color w:val="333333"/>
          <w:sz w:val="22"/>
          <w:szCs w:val="22"/>
        </w:rPr>
        <w:t xml:space="preserve">, </w:t>
      </w:r>
      <w:proofErr w:type="spellStart"/>
      <w:r w:rsidRPr="0072360D">
        <w:rPr>
          <w:color w:val="333333"/>
          <w:sz w:val="22"/>
          <w:szCs w:val="22"/>
        </w:rPr>
        <w:t>Վանաձոր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քաղաք</w:t>
      </w:r>
      <w:proofErr w:type="spellEnd"/>
      <w:r w:rsidRPr="0072360D">
        <w:rPr>
          <w:color w:val="333333"/>
          <w:sz w:val="22"/>
          <w:szCs w:val="22"/>
        </w:rPr>
        <w:t xml:space="preserve">, </w:t>
      </w:r>
      <w:r w:rsidRPr="0072360D">
        <w:rPr>
          <w:color w:val="333333"/>
          <w:sz w:val="22"/>
          <w:szCs w:val="22"/>
        </w:rPr>
        <w:t>Մ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Աբեղյան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փողոց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թիվ</w:t>
      </w:r>
      <w:proofErr w:type="spellEnd"/>
      <w:r w:rsidRPr="0072360D">
        <w:rPr>
          <w:color w:val="333333"/>
          <w:sz w:val="22"/>
          <w:szCs w:val="22"/>
        </w:rPr>
        <w:t xml:space="preserve"> 47 </w:t>
      </w:r>
      <w:proofErr w:type="spellStart"/>
      <w:r w:rsidRPr="0072360D">
        <w:rPr>
          <w:color w:val="333333"/>
          <w:sz w:val="22"/>
          <w:szCs w:val="22"/>
        </w:rPr>
        <w:t>հասցեում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գտնվող</w:t>
      </w:r>
      <w:proofErr w:type="spellEnd"/>
      <w:r w:rsidRPr="0072360D">
        <w:rPr>
          <w:color w:val="333333"/>
          <w:sz w:val="22"/>
          <w:szCs w:val="22"/>
        </w:rPr>
        <w:t>,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2360D">
        <w:rPr>
          <w:color w:val="333333"/>
          <w:sz w:val="22"/>
          <w:szCs w:val="22"/>
        </w:rPr>
        <w:t>Գրետա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Արտավազդի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Գրիգորյանին</w:t>
      </w:r>
      <w:proofErr w:type="spellEnd"/>
      <w:r w:rsidRPr="0072360D">
        <w:rPr>
          <w:color w:val="333333"/>
          <w:sz w:val="22"/>
          <w:szCs w:val="22"/>
        </w:rPr>
        <w:t xml:space="preserve">, </w:t>
      </w:r>
      <w:proofErr w:type="spellStart"/>
      <w:r w:rsidRPr="0072360D">
        <w:rPr>
          <w:color w:val="333333"/>
          <w:sz w:val="22"/>
          <w:szCs w:val="22"/>
        </w:rPr>
        <w:t>Վաչիկ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Սամսոնի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Վանյանին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r w:rsidRPr="0072360D">
        <w:rPr>
          <w:color w:val="333333"/>
          <w:sz w:val="22"/>
          <w:szCs w:val="22"/>
        </w:rPr>
        <w:t>և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Խաչիկ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Սամսոնի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Վանյանին</w:t>
      </w:r>
      <w:proofErr w:type="spellEnd"/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2360D">
        <w:rPr>
          <w:color w:val="333333"/>
          <w:sz w:val="22"/>
          <w:szCs w:val="22"/>
        </w:rPr>
        <w:t>ընդհանուր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բաժնայի</w:t>
      </w:r>
      <w:r w:rsidRPr="0072360D">
        <w:rPr>
          <w:color w:val="333333"/>
          <w:sz w:val="22"/>
          <w:szCs w:val="22"/>
        </w:rPr>
        <w:t>ն</w:t>
      </w:r>
      <w:proofErr w:type="spellEnd"/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2360D">
        <w:rPr>
          <w:color w:val="333333"/>
          <w:sz w:val="22"/>
          <w:szCs w:val="22"/>
        </w:rPr>
        <w:t>սեփականության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իրավունքով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պատկանող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հողամասը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r w:rsidRPr="0072360D">
        <w:rPr>
          <w:color w:val="333333"/>
          <w:sz w:val="22"/>
          <w:szCs w:val="22"/>
        </w:rPr>
        <w:t>և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դրա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վրա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գտնվող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շինությունները</w:t>
      </w:r>
      <w:proofErr w:type="spellEnd"/>
      <w:r w:rsidRPr="0072360D">
        <w:rPr>
          <w:color w:val="333333"/>
          <w:sz w:val="22"/>
          <w:szCs w:val="22"/>
        </w:rPr>
        <w:t>՝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72360D">
        <w:rPr>
          <w:color w:val="333333"/>
          <w:sz w:val="22"/>
          <w:szCs w:val="22"/>
        </w:rPr>
        <w:t>համաձայ</w:t>
      </w:r>
      <w:r w:rsidRPr="0072360D">
        <w:rPr>
          <w:color w:val="333333"/>
          <w:sz w:val="22"/>
          <w:szCs w:val="22"/>
        </w:rPr>
        <w:t>ն</w:t>
      </w:r>
      <w:proofErr w:type="spellEnd"/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Pr="0072360D">
        <w:rPr>
          <w:color w:val="333333"/>
          <w:sz w:val="22"/>
          <w:szCs w:val="22"/>
        </w:rPr>
        <w:t>«</w:t>
      </w:r>
      <w:proofErr w:type="gramEnd"/>
      <w:r w:rsidRPr="0072360D">
        <w:rPr>
          <w:color w:val="333333"/>
          <w:sz w:val="22"/>
          <w:szCs w:val="22"/>
        </w:rPr>
        <w:t>ԻՆԷՔՍ</w:t>
      </w:r>
      <w:r w:rsidRPr="0072360D">
        <w:rPr>
          <w:color w:val="333333"/>
          <w:sz w:val="22"/>
          <w:szCs w:val="22"/>
        </w:rPr>
        <w:t xml:space="preserve">» </w:t>
      </w:r>
      <w:r w:rsidRPr="0072360D">
        <w:rPr>
          <w:color w:val="333333"/>
          <w:sz w:val="22"/>
          <w:szCs w:val="22"/>
        </w:rPr>
        <w:t>ՍՊԸ</w:t>
      </w:r>
      <w:r w:rsidRPr="0072360D">
        <w:rPr>
          <w:color w:val="333333"/>
          <w:sz w:val="22"/>
          <w:szCs w:val="22"/>
        </w:rPr>
        <w:t>-</w:t>
      </w:r>
      <w:r w:rsidRPr="0072360D">
        <w:rPr>
          <w:color w:val="333333"/>
          <w:sz w:val="22"/>
          <w:szCs w:val="22"/>
        </w:rPr>
        <w:t>ի</w:t>
      </w:r>
      <w:r w:rsidRPr="0072360D">
        <w:rPr>
          <w:color w:val="333333"/>
          <w:sz w:val="22"/>
          <w:szCs w:val="22"/>
        </w:rPr>
        <w:t>-</w:t>
      </w:r>
      <w:r w:rsidRPr="0072360D">
        <w:rPr>
          <w:color w:val="333333"/>
          <w:sz w:val="22"/>
          <w:szCs w:val="22"/>
        </w:rPr>
        <w:t>ի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2360D">
        <w:rPr>
          <w:color w:val="333333"/>
          <w:sz w:val="22"/>
          <w:szCs w:val="22"/>
        </w:rPr>
        <w:t>կողմից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տրված</w:t>
      </w:r>
      <w:proofErr w:type="spellEnd"/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2360D">
        <w:rPr>
          <w:color w:val="333333"/>
          <w:sz w:val="22"/>
          <w:szCs w:val="22"/>
        </w:rPr>
        <w:t>թիվ</w:t>
      </w:r>
      <w:proofErr w:type="spellEnd"/>
      <w:r w:rsidRPr="0072360D">
        <w:rPr>
          <w:color w:val="333333"/>
          <w:sz w:val="22"/>
          <w:szCs w:val="22"/>
        </w:rPr>
        <w:t xml:space="preserve"> 1, 2 </w:t>
      </w:r>
      <w:r w:rsidRPr="0072360D">
        <w:rPr>
          <w:color w:val="333333"/>
          <w:sz w:val="22"/>
          <w:szCs w:val="22"/>
        </w:rPr>
        <w:t>և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թիվ</w:t>
      </w:r>
      <w:proofErr w:type="spellEnd"/>
      <w:r w:rsidRPr="0072360D">
        <w:rPr>
          <w:color w:val="333333"/>
          <w:sz w:val="22"/>
          <w:szCs w:val="22"/>
        </w:rPr>
        <w:t xml:space="preserve"> 3 </w:t>
      </w:r>
      <w:proofErr w:type="spellStart"/>
      <w:r w:rsidRPr="0072360D">
        <w:rPr>
          <w:color w:val="333333"/>
          <w:sz w:val="22"/>
          <w:szCs w:val="22"/>
        </w:rPr>
        <w:t>հատակագծերի</w:t>
      </w:r>
      <w:proofErr w:type="spellEnd"/>
      <w:r w:rsidRPr="0072360D">
        <w:rPr>
          <w:color w:val="333333"/>
          <w:sz w:val="22"/>
          <w:szCs w:val="22"/>
        </w:rPr>
        <w:t>։</w:t>
      </w:r>
    </w:p>
    <w:p w:rsidR="00000000" w:rsidRPr="0072360D" w:rsidRDefault="000E0720" w:rsidP="0072360D">
      <w:pPr>
        <w:pStyle w:val="a3"/>
        <w:jc w:val="both"/>
        <w:divId w:val="1375886519"/>
        <w:rPr>
          <w:sz w:val="22"/>
          <w:szCs w:val="22"/>
        </w:rPr>
      </w:pPr>
      <w:r w:rsidRPr="0072360D">
        <w:rPr>
          <w:sz w:val="22"/>
          <w:szCs w:val="22"/>
        </w:rPr>
        <w:t xml:space="preserve">2. </w:t>
      </w:r>
      <w:proofErr w:type="spellStart"/>
      <w:r w:rsidRPr="0072360D">
        <w:rPr>
          <w:sz w:val="22"/>
          <w:szCs w:val="22"/>
        </w:rPr>
        <w:t>Վանաձոր</w:t>
      </w:r>
      <w:proofErr w:type="spellEnd"/>
      <w:r w:rsidRPr="0072360D">
        <w:rPr>
          <w:sz w:val="22"/>
          <w:szCs w:val="22"/>
        </w:rPr>
        <w:t xml:space="preserve"> </w:t>
      </w:r>
      <w:proofErr w:type="spellStart"/>
      <w:r w:rsidRPr="0072360D">
        <w:rPr>
          <w:sz w:val="22"/>
          <w:szCs w:val="22"/>
        </w:rPr>
        <w:t>համայնք</w:t>
      </w:r>
      <w:proofErr w:type="spellEnd"/>
      <w:r w:rsidRPr="0072360D">
        <w:rPr>
          <w:sz w:val="22"/>
          <w:szCs w:val="22"/>
        </w:rPr>
        <w:t xml:space="preserve">, </w:t>
      </w:r>
      <w:proofErr w:type="spellStart"/>
      <w:r w:rsidRPr="0072360D">
        <w:rPr>
          <w:sz w:val="22"/>
          <w:szCs w:val="22"/>
        </w:rPr>
        <w:t>Վանաձոր</w:t>
      </w:r>
      <w:proofErr w:type="spellEnd"/>
      <w:r w:rsidRPr="0072360D">
        <w:rPr>
          <w:sz w:val="22"/>
          <w:szCs w:val="22"/>
        </w:rPr>
        <w:t xml:space="preserve"> </w:t>
      </w:r>
      <w:proofErr w:type="spellStart"/>
      <w:r w:rsidRPr="0072360D">
        <w:rPr>
          <w:sz w:val="22"/>
          <w:szCs w:val="22"/>
        </w:rPr>
        <w:t>քաղաքի</w:t>
      </w:r>
      <w:proofErr w:type="spellEnd"/>
      <w:r w:rsidRPr="0072360D">
        <w:rPr>
          <w:sz w:val="22"/>
          <w:szCs w:val="22"/>
        </w:rPr>
        <w:t xml:space="preserve">, </w:t>
      </w:r>
      <w:r w:rsidRPr="0072360D">
        <w:rPr>
          <w:sz w:val="22"/>
          <w:szCs w:val="22"/>
        </w:rPr>
        <w:t>Մ</w:t>
      </w:r>
      <w:r w:rsidRPr="0072360D">
        <w:rPr>
          <w:rFonts w:ascii="Cambria Math" w:hAnsi="Cambria Math" w:cs="Cambria Math"/>
          <w:sz w:val="22"/>
          <w:szCs w:val="22"/>
        </w:rPr>
        <w:t>․</w:t>
      </w:r>
      <w:r w:rsidRPr="0072360D">
        <w:rPr>
          <w:sz w:val="22"/>
          <w:szCs w:val="22"/>
        </w:rPr>
        <w:t xml:space="preserve"> </w:t>
      </w:r>
      <w:proofErr w:type="spellStart"/>
      <w:r w:rsidRPr="0072360D">
        <w:rPr>
          <w:sz w:val="22"/>
          <w:szCs w:val="22"/>
        </w:rPr>
        <w:t>Աբեղյան</w:t>
      </w:r>
      <w:proofErr w:type="spellEnd"/>
      <w:r w:rsidRPr="0072360D">
        <w:rPr>
          <w:rFonts w:ascii="Calibri" w:hAnsi="Calibri" w:cs="Calibri"/>
          <w:sz w:val="22"/>
          <w:szCs w:val="22"/>
        </w:rPr>
        <w:t> </w:t>
      </w:r>
      <w:proofErr w:type="spellStart"/>
      <w:r w:rsidRPr="0072360D">
        <w:rPr>
          <w:sz w:val="22"/>
          <w:szCs w:val="22"/>
        </w:rPr>
        <w:t>փողոց</w:t>
      </w:r>
      <w:proofErr w:type="spellEnd"/>
      <w:r w:rsidRPr="0072360D">
        <w:rPr>
          <w:sz w:val="22"/>
          <w:szCs w:val="22"/>
        </w:rPr>
        <w:t xml:space="preserve"> </w:t>
      </w:r>
      <w:proofErr w:type="spellStart"/>
      <w:r w:rsidRPr="0072360D">
        <w:rPr>
          <w:sz w:val="22"/>
          <w:szCs w:val="22"/>
        </w:rPr>
        <w:t>թիվ</w:t>
      </w:r>
      <w:proofErr w:type="spellEnd"/>
      <w:r w:rsidRPr="0072360D">
        <w:rPr>
          <w:sz w:val="22"/>
          <w:szCs w:val="22"/>
        </w:rPr>
        <w:t xml:space="preserve"> 47 </w:t>
      </w:r>
      <w:proofErr w:type="spellStart"/>
      <w:r w:rsidRPr="0072360D">
        <w:rPr>
          <w:sz w:val="22"/>
          <w:szCs w:val="22"/>
        </w:rPr>
        <w:t>հասցեում</w:t>
      </w:r>
      <w:proofErr w:type="spellEnd"/>
      <w:r w:rsidRPr="0072360D">
        <w:rPr>
          <w:rFonts w:ascii="Calibri" w:hAnsi="Calibri" w:cs="Calibri"/>
          <w:sz w:val="22"/>
          <w:szCs w:val="22"/>
        </w:rPr>
        <w:t> </w:t>
      </w:r>
      <w:proofErr w:type="spellStart"/>
      <w:r w:rsidRPr="0072360D">
        <w:rPr>
          <w:sz w:val="22"/>
          <w:szCs w:val="22"/>
        </w:rPr>
        <w:t>գտնվող</w:t>
      </w:r>
      <w:proofErr w:type="spellEnd"/>
      <w:r w:rsidRPr="0072360D">
        <w:rPr>
          <w:sz w:val="22"/>
          <w:szCs w:val="22"/>
        </w:rPr>
        <w:t xml:space="preserve"> </w:t>
      </w:r>
      <w:proofErr w:type="spellStart"/>
      <w:r w:rsidRPr="0072360D">
        <w:rPr>
          <w:sz w:val="22"/>
          <w:szCs w:val="22"/>
        </w:rPr>
        <w:t>տարանջատված</w:t>
      </w:r>
      <w:proofErr w:type="spellEnd"/>
      <w:r w:rsidRPr="0072360D">
        <w:rPr>
          <w:sz w:val="22"/>
          <w:szCs w:val="22"/>
        </w:rPr>
        <w:t xml:space="preserve"> </w:t>
      </w:r>
      <w:proofErr w:type="spellStart"/>
      <w:r w:rsidRPr="0072360D">
        <w:rPr>
          <w:sz w:val="22"/>
          <w:szCs w:val="22"/>
        </w:rPr>
        <w:t>գույքին</w:t>
      </w:r>
      <w:proofErr w:type="spellEnd"/>
      <w:r w:rsidRPr="0072360D">
        <w:rPr>
          <w:sz w:val="22"/>
          <w:szCs w:val="22"/>
        </w:rPr>
        <w:t xml:space="preserve"> </w:t>
      </w:r>
      <w:proofErr w:type="spellStart"/>
      <w:r w:rsidRPr="0072360D">
        <w:rPr>
          <w:sz w:val="22"/>
          <w:szCs w:val="22"/>
        </w:rPr>
        <w:t>տրամադրել</w:t>
      </w:r>
      <w:proofErr w:type="spellEnd"/>
      <w:r w:rsidRPr="0072360D">
        <w:rPr>
          <w:sz w:val="22"/>
          <w:szCs w:val="22"/>
        </w:rPr>
        <w:t xml:space="preserve"> </w:t>
      </w:r>
      <w:proofErr w:type="spellStart"/>
      <w:r w:rsidRPr="0072360D">
        <w:rPr>
          <w:sz w:val="22"/>
          <w:szCs w:val="22"/>
        </w:rPr>
        <w:t>փոստային</w:t>
      </w:r>
      <w:proofErr w:type="spellEnd"/>
      <w:r w:rsidRPr="0072360D">
        <w:rPr>
          <w:sz w:val="22"/>
          <w:szCs w:val="22"/>
        </w:rPr>
        <w:t xml:space="preserve"> </w:t>
      </w:r>
      <w:proofErr w:type="spellStart"/>
      <w:r w:rsidRPr="0072360D">
        <w:rPr>
          <w:sz w:val="22"/>
          <w:szCs w:val="22"/>
        </w:rPr>
        <w:t>հասցեներ</w:t>
      </w:r>
      <w:proofErr w:type="spellEnd"/>
      <w:r w:rsidRPr="0072360D">
        <w:rPr>
          <w:rFonts w:ascii="Cambria Math" w:hAnsi="Cambria Math" w:cs="Cambria Math"/>
          <w:sz w:val="22"/>
          <w:szCs w:val="22"/>
        </w:rPr>
        <w:t>․</w:t>
      </w:r>
      <w:r w:rsidRPr="0072360D">
        <w:rPr>
          <w:rFonts w:ascii="Calibri" w:hAnsi="Calibri" w:cs="Calibri"/>
          <w:sz w:val="22"/>
          <w:szCs w:val="22"/>
        </w:rPr>
        <w:t> </w:t>
      </w:r>
    </w:p>
    <w:p w:rsidR="00000000" w:rsidRPr="0072360D" w:rsidRDefault="000E0720" w:rsidP="0072360D">
      <w:pPr>
        <w:pStyle w:val="a3"/>
        <w:spacing w:before="0" w:beforeAutospacing="0" w:after="150" w:afterAutospacing="0"/>
        <w:jc w:val="both"/>
        <w:divId w:val="1375886519"/>
        <w:rPr>
          <w:color w:val="333333"/>
          <w:sz w:val="22"/>
          <w:szCs w:val="22"/>
        </w:rPr>
      </w:pPr>
      <w:proofErr w:type="spellStart"/>
      <w:r w:rsidRPr="0072360D">
        <w:rPr>
          <w:color w:val="333333"/>
          <w:sz w:val="22"/>
          <w:szCs w:val="22"/>
        </w:rPr>
        <w:t>ա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>Վաչիկ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Սամսոնի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Վանյանին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ընդհանուր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բաժնային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սեփականության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իրավունքո</w:t>
      </w:r>
      <w:r w:rsidRPr="0072360D">
        <w:rPr>
          <w:color w:val="333333"/>
          <w:sz w:val="22"/>
          <w:szCs w:val="22"/>
        </w:rPr>
        <w:t>վ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72360D">
        <w:rPr>
          <w:color w:val="333333"/>
          <w:sz w:val="22"/>
          <w:szCs w:val="22"/>
        </w:rPr>
        <w:t>պատկանող</w:t>
      </w:r>
      <w:proofErr w:type="spellEnd"/>
      <w:r w:rsidRPr="0072360D">
        <w:rPr>
          <w:rFonts w:ascii="Calibri" w:hAnsi="Calibri" w:cs="Calibri"/>
          <w:color w:val="333333"/>
          <w:sz w:val="22"/>
          <w:szCs w:val="22"/>
        </w:rPr>
        <w:t>  </w:t>
      </w:r>
      <w:r w:rsidRPr="0072360D">
        <w:rPr>
          <w:color w:val="333333"/>
          <w:sz w:val="22"/>
          <w:szCs w:val="22"/>
        </w:rPr>
        <w:t>0</w:t>
      </w:r>
      <w:proofErr w:type="gramEnd"/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>02146</w:t>
      </w:r>
      <w:r w:rsidRPr="0072360D">
        <w:rPr>
          <w:color w:val="333333"/>
          <w:sz w:val="22"/>
          <w:szCs w:val="22"/>
        </w:rPr>
        <w:t>հա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մակերեսով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հողամասին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r w:rsidRPr="0072360D">
        <w:rPr>
          <w:color w:val="333333"/>
          <w:sz w:val="22"/>
          <w:szCs w:val="22"/>
        </w:rPr>
        <w:t>և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նրա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վրա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գտնվող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բնակելի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նշանակության</w:t>
      </w:r>
      <w:proofErr w:type="spellEnd"/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="0072360D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72360D">
        <w:rPr>
          <w:color w:val="333333"/>
          <w:sz w:val="22"/>
          <w:szCs w:val="22"/>
        </w:rPr>
        <w:t>189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 xml:space="preserve">0 </w:t>
      </w:r>
      <w:proofErr w:type="spellStart"/>
      <w:r w:rsidRPr="0072360D">
        <w:rPr>
          <w:color w:val="333333"/>
          <w:sz w:val="22"/>
          <w:szCs w:val="22"/>
        </w:rPr>
        <w:t>քմ</w:t>
      </w:r>
      <w:proofErr w:type="spellEnd"/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Pr="0072360D">
        <w:rPr>
          <w:color w:val="333333"/>
          <w:sz w:val="22"/>
          <w:szCs w:val="22"/>
        </w:rPr>
        <w:t>/</w:t>
      </w:r>
      <w:r w:rsidRPr="0072360D">
        <w:rPr>
          <w:color w:val="333333"/>
          <w:sz w:val="22"/>
          <w:szCs w:val="22"/>
        </w:rPr>
        <w:t>24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>95</w:t>
      </w:r>
      <w:r w:rsidRPr="0072360D">
        <w:rPr>
          <w:color w:val="333333"/>
          <w:sz w:val="22"/>
          <w:szCs w:val="22"/>
        </w:rPr>
        <w:t>քմ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մակերեսով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շինությունը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թողնել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ինքնակամ</w:t>
      </w:r>
      <w:proofErr w:type="spellEnd"/>
      <w:r w:rsidRPr="0072360D">
        <w:rPr>
          <w:color w:val="333333"/>
          <w:sz w:val="22"/>
          <w:szCs w:val="22"/>
        </w:rPr>
        <w:t>/</w:t>
      </w:r>
      <w:r w:rsidR="0072360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մակերեսով</w:t>
      </w:r>
      <w:proofErr w:type="spellEnd"/>
      <w:r w:rsidR="0072360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բնակելի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նշանակության</w:t>
      </w:r>
      <w:proofErr w:type="spellEnd"/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="0072360D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շ</w:t>
      </w:r>
      <w:r w:rsidRPr="0072360D">
        <w:rPr>
          <w:color w:val="333333"/>
          <w:sz w:val="22"/>
          <w:szCs w:val="22"/>
        </w:rPr>
        <w:t>ինություններին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տրամադրել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նոր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փոստային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հասցե</w:t>
      </w:r>
      <w:proofErr w:type="spellEnd"/>
      <w:r w:rsidRPr="0072360D">
        <w:rPr>
          <w:color w:val="333333"/>
          <w:sz w:val="22"/>
          <w:szCs w:val="22"/>
        </w:rPr>
        <w:t>՝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Վանաձոր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համայնք</w:t>
      </w:r>
      <w:proofErr w:type="spellEnd"/>
      <w:r w:rsidRPr="0072360D">
        <w:rPr>
          <w:color w:val="333333"/>
          <w:sz w:val="22"/>
          <w:szCs w:val="22"/>
        </w:rPr>
        <w:t xml:space="preserve">, </w:t>
      </w:r>
      <w:proofErr w:type="spellStart"/>
      <w:r w:rsidRPr="0072360D">
        <w:rPr>
          <w:color w:val="333333"/>
          <w:sz w:val="22"/>
          <w:szCs w:val="22"/>
        </w:rPr>
        <w:t>Վանաձոր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r w:rsidRPr="0072360D">
        <w:rPr>
          <w:color w:val="333333"/>
          <w:sz w:val="22"/>
          <w:szCs w:val="22"/>
        </w:rPr>
        <w:t>ք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 xml:space="preserve">, </w:t>
      </w:r>
      <w:r w:rsidRPr="0072360D">
        <w:rPr>
          <w:color w:val="333333"/>
          <w:sz w:val="22"/>
          <w:szCs w:val="22"/>
        </w:rPr>
        <w:t>Մ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Աբեղյան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փո</w:t>
      </w:r>
      <w:r w:rsidRPr="0072360D">
        <w:rPr>
          <w:color w:val="333333"/>
          <w:sz w:val="22"/>
          <w:szCs w:val="22"/>
        </w:rPr>
        <w:t>ղոց</w:t>
      </w:r>
      <w:proofErr w:type="spellEnd"/>
      <w:r w:rsidRPr="0072360D">
        <w:rPr>
          <w:color w:val="333333"/>
          <w:sz w:val="22"/>
          <w:szCs w:val="22"/>
        </w:rPr>
        <w:t xml:space="preserve">, 47 </w:t>
      </w:r>
      <w:proofErr w:type="spellStart"/>
      <w:r w:rsidRPr="0072360D">
        <w:rPr>
          <w:color w:val="333333"/>
          <w:sz w:val="22"/>
          <w:szCs w:val="22"/>
        </w:rPr>
        <w:t>բնակելի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տուն</w:t>
      </w:r>
      <w:proofErr w:type="spellEnd"/>
      <w:r w:rsidRPr="0072360D">
        <w:rPr>
          <w:color w:val="333333"/>
          <w:sz w:val="22"/>
          <w:szCs w:val="22"/>
        </w:rPr>
        <w:t>։</w:t>
      </w:r>
    </w:p>
    <w:p w:rsidR="00000000" w:rsidRPr="0072360D" w:rsidRDefault="000E0720" w:rsidP="0072360D">
      <w:pPr>
        <w:pStyle w:val="a3"/>
        <w:spacing w:before="0" w:beforeAutospacing="0" w:after="150" w:afterAutospacing="0"/>
        <w:jc w:val="both"/>
        <w:divId w:val="1375886519"/>
        <w:rPr>
          <w:color w:val="333333"/>
          <w:sz w:val="22"/>
          <w:szCs w:val="22"/>
        </w:rPr>
      </w:pPr>
      <w:r w:rsidRPr="0072360D">
        <w:rPr>
          <w:color w:val="333333"/>
          <w:sz w:val="22"/>
          <w:szCs w:val="22"/>
        </w:rPr>
        <w:lastRenderedPageBreak/>
        <w:t>բ</w:t>
      </w:r>
      <w:proofErr w:type="gramStart"/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2360D">
        <w:rPr>
          <w:color w:val="333333"/>
          <w:sz w:val="22"/>
          <w:szCs w:val="22"/>
        </w:rPr>
        <w:t>Խաչիկ</w:t>
      </w:r>
      <w:proofErr w:type="spellEnd"/>
      <w:proofErr w:type="gram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Սամսոնի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Վանյանին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ընդհանուր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բաժնային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սեփականության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իրավունքով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պատկանող</w:t>
      </w:r>
      <w:proofErr w:type="spellEnd"/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2360D">
        <w:rPr>
          <w:color w:val="333333"/>
          <w:sz w:val="22"/>
          <w:szCs w:val="22"/>
        </w:rPr>
        <w:t>բաժնեմաս</w:t>
      </w:r>
      <w:proofErr w:type="spellEnd"/>
      <w:r w:rsidRPr="0072360D">
        <w:rPr>
          <w:color w:val="333333"/>
          <w:sz w:val="22"/>
          <w:szCs w:val="22"/>
        </w:rPr>
        <w:t xml:space="preserve"> 0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>02146</w:t>
      </w:r>
      <w:r w:rsidRPr="0072360D">
        <w:rPr>
          <w:color w:val="333333"/>
          <w:sz w:val="22"/>
          <w:szCs w:val="22"/>
        </w:rPr>
        <w:t>հա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2360D">
        <w:rPr>
          <w:color w:val="333333"/>
          <w:sz w:val="22"/>
          <w:szCs w:val="22"/>
        </w:rPr>
        <w:t>մակերեսով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հողամասին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r w:rsidRPr="0072360D">
        <w:rPr>
          <w:color w:val="333333"/>
          <w:sz w:val="22"/>
          <w:szCs w:val="22"/>
        </w:rPr>
        <w:t>և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նրա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վրա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գտնվող</w:t>
      </w:r>
      <w:proofErr w:type="spellEnd"/>
      <w:r w:rsidRPr="0072360D">
        <w:rPr>
          <w:color w:val="333333"/>
          <w:sz w:val="22"/>
          <w:szCs w:val="22"/>
        </w:rPr>
        <w:t xml:space="preserve"> 133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>94</w:t>
      </w:r>
      <w:r w:rsidRPr="0072360D">
        <w:rPr>
          <w:color w:val="333333"/>
          <w:sz w:val="22"/>
          <w:szCs w:val="22"/>
        </w:rPr>
        <w:t>քմ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Pr="0072360D">
        <w:rPr>
          <w:color w:val="333333"/>
          <w:sz w:val="22"/>
          <w:szCs w:val="22"/>
        </w:rPr>
        <w:t>/39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>54</w:t>
      </w:r>
      <w:r w:rsidRPr="0072360D">
        <w:rPr>
          <w:color w:val="333333"/>
          <w:sz w:val="22"/>
          <w:szCs w:val="22"/>
        </w:rPr>
        <w:t>ք</w:t>
      </w:r>
      <w:r w:rsidRPr="0072360D">
        <w:rPr>
          <w:color w:val="333333"/>
          <w:sz w:val="22"/>
          <w:szCs w:val="22"/>
        </w:rPr>
        <w:t>մ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մակերեսով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շինությունը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թողնել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ինքնակամ</w:t>
      </w:r>
      <w:proofErr w:type="spellEnd"/>
      <w:r w:rsidRPr="0072360D">
        <w:rPr>
          <w:color w:val="333333"/>
          <w:sz w:val="22"/>
          <w:szCs w:val="22"/>
        </w:rPr>
        <w:t>/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2360D">
        <w:rPr>
          <w:color w:val="333333"/>
          <w:sz w:val="22"/>
          <w:szCs w:val="22"/>
        </w:rPr>
        <w:t>մակերեսով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բնակելի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նշանակության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շինությու</w:t>
      </w:r>
      <w:r w:rsidRPr="0072360D">
        <w:rPr>
          <w:color w:val="333333"/>
          <w:sz w:val="22"/>
          <w:szCs w:val="22"/>
        </w:rPr>
        <w:t>ններին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տրամադրել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նոր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փոստային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հասցե</w:t>
      </w:r>
      <w:proofErr w:type="spellEnd"/>
      <w:r w:rsidRPr="0072360D">
        <w:rPr>
          <w:color w:val="333333"/>
          <w:sz w:val="22"/>
          <w:szCs w:val="22"/>
        </w:rPr>
        <w:t>՝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Վանաձոր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համայնք</w:t>
      </w:r>
      <w:proofErr w:type="spellEnd"/>
      <w:r w:rsidRPr="0072360D">
        <w:rPr>
          <w:color w:val="333333"/>
          <w:sz w:val="22"/>
          <w:szCs w:val="22"/>
        </w:rPr>
        <w:t xml:space="preserve">, </w:t>
      </w:r>
      <w:proofErr w:type="spellStart"/>
      <w:r w:rsidRPr="0072360D">
        <w:rPr>
          <w:color w:val="333333"/>
          <w:sz w:val="22"/>
          <w:szCs w:val="22"/>
        </w:rPr>
        <w:t>Վանաձոր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r w:rsidRPr="0072360D">
        <w:rPr>
          <w:color w:val="333333"/>
          <w:sz w:val="22"/>
          <w:szCs w:val="22"/>
        </w:rPr>
        <w:t>ք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>,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Pr="0072360D">
        <w:rPr>
          <w:color w:val="333333"/>
          <w:sz w:val="22"/>
          <w:szCs w:val="22"/>
        </w:rPr>
        <w:t>Մ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Աբեղյան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փողոց</w:t>
      </w:r>
      <w:proofErr w:type="spellEnd"/>
      <w:r w:rsidRPr="0072360D">
        <w:rPr>
          <w:color w:val="333333"/>
          <w:sz w:val="22"/>
          <w:szCs w:val="22"/>
        </w:rPr>
        <w:t>, 47/2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2360D">
        <w:rPr>
          <w:color w:val="333333"/>
          <w:sz w:val="22"/>
          <w:szCs w:val="22"/>
        </w:rPr>
        <w:t>բնակելի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տուն</w:t>
      </w:r>
      <w:proofErr w:type="spellEnd"/>
      <w:r w:rsidRPr="0072360D">
        <w:rPr>
          <w:color w:val="333333"/>
          <w:sz w:val="22"/>
          <w:szCs w:val="22"/>
        </w:rPr>
        <w:t>։</w:t>
      </w:r>
    </w:p>
    <w:p w:rsidR="00000000" w:rsidRPr="0072360D" w:rsidRDefault="000E0720" w:rsidP="0072360D">
      <w:pPr>
        <w:pStyle w:val="a3"/>
        <w:spacing w:before="0" w:beforeAutospacing="0" w:after="150" w:afterAutospacing="0"/>
        <w:jc w:val="both"/>
        <w:divId w:val="1375886519"/>
        <w:rPr>
          <w:color w:val="333333"/>
          <w:sz w:val="22"/>
          <w:szCs w:val="22"/>
        </w:rPr>
      </w:pPr>
      <w:r w:rsidRPr="0072360D">
        <w:rPr>
          <w:color w:val="333333"/>
          <w:sz w:val="22"/>
          <w:szCs w:val="22"/>
        </w:rPr>
        <w:t>գ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2360D">
        <w:rPr>
          <w:color w:val="333333"/>
          <w:sz w:val="22"/>
          <w:szCs w:val="22"/>
        </w:rPr>
        <w:t>Գրետա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Արտավազդի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Գրիգորյանին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ընդհանուր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բաժնային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սեփականության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իրավունքով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72360D">
        <w:rPr>
          <w:color w:val="333333"/>
          <w:sz w:val="22"/>
          <w:szCs w:val="22"/>
        </w:rPr>
        <w:t>պատկանող</w:t>
      </w:r>
      <w:proofErr w:type="spellEnd"/>
      <w:r w:rsidR="0072360D">
        <w:rPr>
          <w:color w:val="333333"/>
          <w:sz w:val="22"/>
          <w:szCs w:val="22"/>
          <w:lang w:val="hy-AM"/>
        </w:rPr>
        <w:t xml:space="preserve"> 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2360D">
        <w:rPr>
          <w:color w:val="333333"/>
          <w:sz w:val="22"/>
          <w:szCs w:val="22"/>
        </w:rPr>
        <w:t>բաժնեմասը</w:t>
      </w:r>
      <w:proofErr w:type="spellEnd"/>
      <w:proofErr w:type="gramEnd"/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Pr="0072360D">
        <w:rPr>
          <w:color w:val="333333"/>
          <w:sz w:val="22"/>
          <w:szCs w:val="22"/>
        </w:rPr>
        <w:t>0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>02146</w:t>
      </w:r>
      <w:r w:rsidRPr="0072360D">
        <w:rPr>
          <w:color w:val="333333"/>
          <w:sz w:val="22"/>
          <w:szCs w:val="22"/>
        </w:rPr>
        <w:t>հա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="0072360D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մակերեսով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հողամասին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r w:rsidRPr="0072360D">
        <w:rPr>
          <w:color w:val="333333"/>
          <w:sz w:val="22"/>
          <w:szCs w:val="22"/>
        </w:rPr>
        <w:t>և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նրա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վրա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գտնվող</w:t>
      </w:r>
      <w:proofErr w:type="spellEnd"/>
      <w:r w:rsidRPr="0072360D">
        <w:rPr>
          <w:color w:val="333333"/>
          <w:sz w:val="22"/>
          <w:szCs w:val="22"/>
        </w:rPr>
        <w:t xml:space="preserve"> 177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>6</w:t>
      </w:r>
      <w:r w:rsidRPr="0072360D">
        <w:rPr>
          <w:color w:val="333333"/>
          <w:sz w:val="22"/>
          <w:szCs w:val="22"/>
        </w:rPr>
        <w:t>քմ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Pr="0072360D">
        <w:rPr>
          <w:color w:val="333333"/>
          <w:sz w:val="22"/>
          <w:szCs w:val="22"/>
        </w:rPr>
        <w:t>/23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>3</w:t>
      </w:r>
      <w:r w:rsidRPr="0072360D">
        <w:rPr>
          <w:color w:val="333333"/>
          <w:sz w:val="22"/>
          <w:szCs w:val="22"/>
        </w:rPr>
        <w:t>ք</w:t>
      </w:r>
      <w:r w:rsidRPr="0072360D">
        <w:rPr>
          <w:color w:val="333333"/>
          <w:sz w:val="22"/>
          <w:szCs w:val="22"/>
        </w:rPr>
        <w:t>մ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մակերեսով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շինությունը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թողնել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ինքնակամ</w:t>
      </w:r>
      <w:proofErr w:type="spellEnd"/>
      <w:r w:rsidRPr="0072360D">
        <w:rPr>
          <w:color w:val="333333"/>
          <w:sz w:val="22"/>
          <w:szCs w:val="22"/>
        </w:rPr>
        <w:t>/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2360D">
        <w:rPr>
          <w:color w:val="333333"/>
          <w:sz w:val="22"/>
          <w:szCs w:val="22"/>
        </w:rPr>
        <w:t>մակերեսով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բնակելի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նշանակության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շինություններին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տրամադրել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նոր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փոստային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հասցե</w:t>
      </w:r>
      <w:proofErr w:type="spellEnd"/>
      <w:r w:rsidRPr="0072360D">
        <w:rPr>
          <w:color w:val="333333"/>
          <w:sz w:val="22"/>
          <w:szCs w:val="22"/>
        </w:rPr>
        <w:t>՝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Վանաձոր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համայնք</w:t>
      </w:r>
      <w:proofErr w:type="spellEnd"/>
      <w:r w:rsidRPr="0072360D">
        <w:rPr>
          <w:color w:val="333333"/>
          <w:sz w:val="22"/>
          <w:szCs w:val="22"/>
        </w:rPr>
        <w:t xml:space="preserve">, </w:t>
      </w:r>
      <w:proofErr w:type="spellStart"/>
      <w:r w:rsidRPr="0072360D">
        <w:rPr>
          <w:color w:val="333333"/>
          <w:sz w:val="22"/>
          <w:szCs w:val="22"/>
        </w:rPr>
        <w:t>Վանաձոր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r w:rsidRPr="0072360D">
        <w:rPr>
          <w:color w:val="333333"/>
          <w:sz w:val="22"/>
          <w:szCs w:val="22"/>
        </w:rPr>
        <w:t>ք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>,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Pr="0072360D">
        <w:rPr>
          <w:rFonts w:ascii="Calibri" w:hAnsi="Calibri" w:cs="Calibri"/>
          <w:color w:val="333333"/>
          <w:sz w:val="22"/>
          <w:szCs w:val="22"/>
        </w:rPr>
        <w:t> </w:t>
      </w:r>
      <w:r w:rsidRPr="0072360D">
        <w:rPr>
          <w:color w:val="333333"/>
          <w:sz w:val="22"/>
          <w:szCs w:val="22"/>
        </w:rPr>
        <w:t>Մ</w:t>
      </w:r>
      <w:r w:rsidRPr="007236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Աբեղյան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փողոց</w:t>
      </w:r>
      <w:proofErr w:type="spellEnd"/>
      <w:r w:rsidRPr="0072360D">
        <w:rPr>
          <w:color w:val="333333"/>
          <w:sz w:val="22"/>
          <w:szCs w:val="22"/>
        </w:rPr>
        <w:t xml:space="preserve">, 47/1 </w:t>
      </w:r>
      <w:proofErr w:type="spellStart"/>
      <w:r w:rsidRPr="0072360D">
        <w:rPr>
          <w:color w:val="333333"/>
          <w:sz w:val="22"/>
          <w:szCs w:val="22"/>
        </w:rPr>
        <w:t>բնակելի</w:t>
      </w:r>
      <w:proofErr w:type="spellEnd"/>
      <w:r w:rsidRPr="0072360D">
        <w:rPr>
          <w:color w:val="333333"/>
          <w:sz w:val="22"/>
          <w:szCs w:val="22"/>
        </w:rPr>
        <w:t xml:space="preserve"> </w:t>
      </w:r>
      <w:proofErr w:type="spellStart"/>
      <w:r w:rsidRPr="0072360D">
        <w:rPr>
          <w:color w:val="333333"/>
          <w:sz w:val="22"/>
          <w:szCs w:val="22"/>
        </w:rPr>
        <w:t>տուն</w:t>
      </w:r>
      <w:proofErr w:type="spellEnd"/>
      <w:r w:rsidRPr="0072360D">
        <w:rPr>
          <w:color w:val="333333"/>
          <w:sz w:val="22"/>
          <w:szCs w:val="22"/>
        </w:rPr>
        <w:t>։</w:t>
      </w:r>
    </w:p>
    <w:p w:rsidR="00000000" w:rsidRPr="0072360D" w:rsidRDefault="000E0720" w:rsidP="0072360D">
      <w:pPr>
        <w:pStyle w:val="a3"/>
        <w:jc w:val="both"/>
        <w:divId w:val="1375886519"/>
        <w:rPr>
          <w:sz w:val="22"/>
          <w:szCs w:val="22"/>
        </w:rPr>
      </w:pPr>
      <w:r w:rsidRPr="0072360D">
        <w:rPr>
          <w:rFonts w:ascii="Calibri" w:hAnsi="Calibri" w:cs="Calibri"/>
          <w:sz w:val="22"/>
          <w:szCs w:val="22"/>
        </w:rPr>
        <w:t> </w:t>
      </w:r>
    </w:p>
    <w:p w:rsidR="0072360D" w:rsidRDefault="0072360D" w:rsidP="0072360D">
      <w:pPr>
        <w:pStyle w:val="a3"/>
        <w:ind w:left="708"/>
        <w:divId w:val="1375886519"/>
        <w:rPr>
          <w:rStyle w:val="a4"/>
          <w:b w:val="0"/>
          <w:sz w:val="22"/>
          <w:szCs w:val="22"/>
        </w:rPr>
      </w:pPr>
    </w:p>
    <w:p w:rsidR="0072360D" w:rsidRDefault="0072360D" w:rsidP="0072360D">
      <w:pPr>
        <w:pStyle w:val="a3"/>
        <w:ind w:left="708"/>
        <w:divId w:val="1375886519"/>
        <w:rPr>
          <w:rStyle w:val="a4"/>
          <w:b w:val="0"/>
          <w:sz w:val="22"/>
          <w:szCs w:val="22"/>
        </w:rPr>
      </w:pPr>
    </w:p>
    <w:p w:rsidR="0072360D" w:rsidRDefault="0072360D" w:rsidP="0072360D">
      <w:pPr>
        <w:pStyle w:val="a3"/>
        <w:ind w:left="708"/>
        <w:divId w:val="1375886519"/>
        <w:rPr>
          <w:rStyle w:val="a4"/>
          <w:b w:val="0"/>
          <w:sz w:val="22"/>
          <w:szCs w:val="22"/>
        </w:rPr>
      </w:pPr>
    </w:p>
    <w:p w:rsidR="0072360D" w:rsidRPr="00FF45D1" w:rsidRDefault="0072360D" w:rsidP="0072360D">
      <w:pPr>
        <w:pStyle w:val="a3"/>
        <w:spacing w:before="0" w:beforeAutospacing="0" w:after="0" w:afterAutospacing="0"/>
        <w:ind w:left="708"/>
        <w:divId w:val="137588651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72360D" w:rsidRPr="00FF45D1" w:rsidRDefault="0072360D" w:rsidP="0072360D">
      <w:pPr>
        <w:pStyle w:val="a3"/>
        <w:spacing w:before="0" w:beforeAutospacing="0" w:after="0" w:afterAutospacing="0"/>
        <w:ind w:firstLine="708"/>
        <w:divId w:val="137588651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2360D" w:rsidRPr="00FF45D1" w:rsidRDefault="0072360D" w:rsidP="0072360D">
      <w:pPr>
        <w:pStyle w:val="a3"/>
        <w:spacing w:before="0" w:beforeAutospacing="0" w:after="0" w:afterAutospacing="0"/>
        <w:ind w:firstLine="708"/>
        <w:divId w:val="1375886519"/>
        <w:rPr>
          <w:sz w:val="22"/>
          <w:lang w:val="hy-AM"/>
        </w:rPr>
      </w:pPr>
    </w:p>
    <w:p w:rsidR="0072360D" w:rsidRPr="00FF45D1" w:rsidRDefault="0072360D" w:rsidP="0072360D">
      <w:pPr>
        <w:pStyle w:val="a3"/>
        <w:spacing w:before="0" w:beforeAutospacing="0" w:after="0" w:afterAutospacing="0"/>
        <w:ind w:left="708"/>
        <w:divId w:val="137588651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2360D" w:rsidRPr="00FF45D1" w:rsidRDefault="0072360D" w:rsidP="0072360D">
      <w:pPr>
        <w:pStyle w:val="a3"/>
        <w:spacing w:before="0" w:beforeAutospacing="0" w:after="0" w:afterAutospacing="0"/>
        <w:ind w:left="708"/>
        <w:divId w:val="137588651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2360D" w:rsidRDefault="0072360D" w:rsidP="0072360D">
      <w:pPr>
        <w:pStyle w:val="a3"/>
        <w:spacing w:before="0" w:beforeAutospacing="0" w:after="0" w:afterAutospacing="0"/>
        <w:ind w:left="708"/>
        <w:divId w:val="1375886519"/>
        <w:rPr>
          <w:lang w:val="hy-AM"/>
        </w:rPr>
      </w:pPr>
    </w:p>
    <w:p w:rsidR="0072360D" w:rsidRDefault="0072360D" w:rsidP="0072360D">
      <w:pPr>
        <w:pStyle w:val="a3"/>
        <w:spacing w:before="0" w:beforeAutospacing="0" w:after="0" w:afterAutospacing="0"/>
        <w:ind w:left="708"/>
        <w:divId w:val="1375886519"/>
        <w:rPr>
          <w:lang w:val="hy-AM"/>
        </w:rPr>
      </w:pPr>
    </w:p>
    <w:p w:rsidR="0072360D" w:rsidRDefault="0072360D" w:rsidP="0072360D">
      <w:pPr>
        <w:pStyle w:val="a3"/>
        <w:spacing w:before="0" w:beforeAutospacing="0" w:after="0" w:afterAutospacing="0"/>
        <w:ind w:left="708"/>
        <w:divId w:val="1375886519"/>
        <w:rPr>
          <w:lang w:val="hy-AM"/>
        </w:rPr>
      </w:pPr>
    </w:p>
    <w:p w:rsidR="000E0720" w:rsidRPr="0072360D" w:rsidRDefault="000E0720" w:rsidP="0072360D">
      <w:pPr>
        <w:pStyle w:val="a3"/>
        <w:ind w:left="708"/>
        <w:divId w:val="1375886519"/>
        <w:rPr>
          <w:sz w:val="18"/>
          <w:szCs w:val="18"/>
        </w:rPr>
      </w:pPr>
      <w:bookmarkStart w:id="0" w:name="_GoBack"/>
      <w:bookmarkEnd w:id="0"/>
    </w:p>
    <w:sectPr w:rsidR="000E0720" w:rsidRPr="0072360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07C7"/>
    <w:rsid w:val="000E0720"/>
    <w:rsid w:val="0072360D"/>
    <w:rsid w:val="00F4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EFA5D-8C5F-4664-8AA2-8421C6EB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8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2025-05-29T08:56:00Z</cp:lastPrinted>
  <dcterms:created xsi:type="dcterms:W3CDTF">2025-05-29T08:54:00Z</dcterms:created>
  <dcterms:modified xsi:type="dcterms:W3CDTF">2025-05-29T08:57:00Z</dcterms:modified>
</cp:coreProperties>
</file>