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484802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A2C4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0c01d95d88$d210283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c01d95d88$d210283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A2C4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CA2C4D">
      <w:pPr>
        <w:pStyle w:val="a3"/>
        <w:jc w:val="center"/>
        <w:divId w:val="204848026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A2C4D">
      <w:pPr>
        <w:pStyle w:val="a3"/>
        <w:jc w:val="center"/>
        <w:divId w:val="42804821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ԳՅՈՒՂ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ԴԱՐՊԱՍՈՒՄ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ՍՈՒՐԵՆ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ՀՐԱՉԻԿԻ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ԱՍԼԱՆՅԱՆԻՆ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</w:t>
      </w:r>
      <w:r>
        <w:rPr>
          <w:sz w:val="22"/>
          <w:szCs w:val="22"/>
        </w:rPr>
        <w:t>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ՀՈՂՀԱՏԿԱՑՄԱՆ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ՀԻՄՔԵՐԸ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ՎԵՐԱԿԱՆԳՆԵԼՈՒ</w:t>
      </w:r>
      <w:r>
        <w:rPr>
          <w:sz w:val="22"/>
          <w:szCs w:val="22"/>
        </w:rPr>
        <w:t>,</w:t>
      </w:r>
      <w:r>
        <w:rPr>
          <w:sz w:val="22"/>
          <w:szCs w:val="22"/>
        </w:rPr>
        <w:t>ԱՆԱՎԱՐՏ</w:t>
      </w:r>
      <w:proofErr w:type="gram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ԿԻՍԱԿԱՌՈՒՅՑ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E64C70" w:rsidRDefault="00CA2C4D">
      <w:pPr>
        <w:pStyle w:val="a3"/>
        <w:jc w:val="both"/>
        <w:divId w:val="2048480266"/>
        <w:rPr>
          <w:color w:val="000000" w:themeColor="text1"/>
          <w:sz w:val="22"/>
        </w:rPr>
      </w:pPr>
      <w:proofErr w:type="spellStart"/>
      <w:r w:rsidRPr="00E64C70">
        <w:rPr>
          <w:color w:val="000000" w:themeColor="text1"/>
          <w:sz w:val="22"/>
        </w:rPr>
        <w:t>Հիմք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ընդունելով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Սուրեն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Հրաչիկի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Ասլանյանի</w:t>
      </w:r>
      <w:proofErr w:type="spellEnd"/>
      <w:r w:rsidRPr="00E64C70">
        <w:rPr>
          <w:color w:val="000000" w:themeColor="text1"/>
          <w:sz w:val="22"/>
        </w:rPr>
        <w:t xml:space="preserve"> 16.01.2023</w:t>
      </w:r>
      <w:r w:rsidRPr="00E64C70">
        <w:rPr>
          <w:color w:val="000000" w:themeColor="text1"/>
          <w:sz w:val="22"/>
        </w:rPr>
        <w:t>թ</w:t>
      </w:r>
      <w:r w:rsidRPr="00E64C70">
        <w:rPr>
          <w:color w:val="000000" w:themeColor="text1"/>
          <w:sz w:val="22"/>
        </w:rPr>
        <w:t xml:space="preserve">. </w:t>
      </w:r>
      <w:proofErr w:type="spellStart"/>
      <w:r w:rsidRPr="00E64C70">
        <w:rPr>
          <w:color w:val="000000" w:themeColor="text1"/>
          <w:sz w:val="22"/>
        </w:rPr>
        <w:t>թիվ</w:t>
      </w:r>
      <w:proofErr w:type="spellEnd"/>
      <w:r w:rsidRPr="00E64C70">
        <w:rPr>
          <w:color w:val="000000" w:themeColor="text1"/>
          <w:sz w:val="22"/>
        </w:rPr>
        <w:t xml:space="preserve"> 02/594</w:t>
      </w:r>
      <w:r w:rsidRPr="00E64C70">
        <w:rPr>
          <w:color w:val="000000" w:themeColor="text1"/>
          <w:sz w:val="22"/>
        </w:rPr>
        <w:t>դիմումը</w:t>
      </w:r>
      <w:r w:rsidRPr="00E64C70">
        <w:rPr>
          <w:color w:val="000000" w:themeColor="text1"/>
          <w:sz w:val="22"/>
        </w:rPr>
        <w:t>, 3</w:t>
      </w:r>
      <w:r w:rsidRPr="00E64C70">
        <w:rPr>
          <w:color w:val="000000" w:themeColor="text1"/>
          <w:sz w:val="22"/>
        </w:rPr>
        <w:t>0.03.1998</w:t>
      </w:r>
      <w:r w:rsidRPr="00E64C70">
        <w:rPr>
          <w:color w:val="000000" w:themeColor="text1"/>
          <w:sz w:val="22"/>
        </w:rPr>
        <w:t>թ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 xml:space="preserve"> 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անշարժ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գույքի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պետական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միասնական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կադաստրի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վարչության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տարածքային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մարմնի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թիվ</w:t>
      </w:r>
      <w:proofErr w:type="spellEnd"/>
      <w:r w:rsidRPr="00E64C70">
        <w:rPr>
          <w:color w:val="000000" w:themeColor="text1"/>
          <w:sz w:val="22"/>
        </w:rPr>
        <w:t xml:space="preserve"> 108436 </w:t>
      </w:r>
      <w:proofErr w:type="spellStart"/>
      <w:r w:rsidRPr="00E64C70">
        <w:rPr>
          <w:color w:val="000000" w:themeColor="text1"/>
          <w:sz w:val="22"/>
        </w:rPr>
        <w:t>հողի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սեփականության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իրավունքի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պետական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ակտը</w:t>
      </w:r>
      <w:r w:rsidRPr="00E64C70">
        <w:rPr>
          <w:color w:val="000000" w:themeColor="text1"/>
          <w:sz w:val="22"/>
        </w:rPr>
        <w:t>,</w:t>
      </w:r>
      <w:r w:rsidRPr="00E64C70">
        <w:rPr>
          <w:color w:val="000000" w:themeColor="text1"/>
          <w:sz w:val="22"/>
        </w:rPr>
        <w:t>ՀՀ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Լոռու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մարզի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Վանաձոր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համայնքի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Դարպաս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գյուղի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վարչական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ղեկավար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</w:t>
      </w:r>
      <w:r w:rsidRPr="00E64C70">
        <w:rPr>
          <w:color w:val="000000" w:themeColor="text1"/>
          <w:sz w:val="22"/>
        </w:rPr>
        <w:t>.</w:t>
      </w:r>
      <w:r w:rsidRPr="00E64C70">
        <w:rPr>
          <w:color w:val="000000" w:themeColor="text1"/>
          <w:sz w:val="22"/>
        </w:rPr>
        <w:t>Ալոյանի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16.03.2023</w:t>
      </w:r>
      <w:r w:rsidRPr="00E64C70">
        <w:rPr>
          <w:color w:val="000000" w:themeColor="text1"/>
          <w:sz w:val="22"/>
        </w:rPr>
        <w:t>թ</w:t>
      </w:r>
      <w:r w:rsidRPr="00E64C70">
        <w:rPr>
          <w:color w:val="000000" w:themeColor="text1"/>
          <w:sz w:val="22"/>
        </w:rPr>
        <w:t xml:space="preserve">. </w:t>
      </w:r>
      <w:proofErr w:type="spellStart"/>
      <w:r w:rsidRPr="00E64C70">
        <w:rPr>
          <w:color w:val="000000" w:themeColor="text1"/>
          <w:sz w:val="22"/>
        </w:rPr>
        <w:t>տրված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թիվ</w:t>
      </w:r>
      <w:proofErr w:type="spellEnd"/>
      <w:r w:rsidRPr="00E64C70">
        <w:rPr>
          <w:color w:val="000000" w:themeColor="text1"/>
          <w:sz w:val="22"/>
        </w:rPr>
        <w:t xml:space="preserve"> 37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գրությունը</w:t>
      </w:r>
      <w:r w:rsidRPr="00E64C70">
        <w:rPr>
          <w:color w:val="000000" w:themeColor="text1"/>
          <w:sz w:val="22"/>
        </w:rPr>
        <w:t>,</w:t>
      </w:r>
      <w:r w:rsidRPr="00E64C70">
        <w:rPr>
          <w:color w:val="000000" w:themeColor="text1"/>
          <w:sz w:val="22"/>
        </w:rPr>
        <w:t>անշարժ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գույքերի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հասցեներ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տրամադրելու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մասին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որոշման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քաղվածքը</w:t>
      </w:r>
      <w:proofErr w:type="spellEnd"/>
      <w:r w:rsidRPr="00E64C70">
        <w:rPr>
          <w:color w:val="000000" w:themeColor="text1"/>
          <w:sz w:val="22"/>
        </w:rPr>
        <w:t xml:space="preserve"> /81091/,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կադաստրի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կոմիտեի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23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>11.2023</w:t>
      </w:r>
      <w:r w:rsidRPr="00E64C70">
        <w:rPr>
          <w:color w:val="000000" w:themeColor="text1"/>
          <w:sz w:val="22"/>
        </w:rPr>
        <w:t>թ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հաշվառման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չափագրման</w:t>
      </w:r>
      <w:proofErr w:type="spellEnd"/>
      <w:r w:rsidRPr="00E64C70">
        <w:rPr>
          <w:color w:val="000000" w:themeColor="text1"/>
          <w:sz w:val="22"/>
        </w:rPr>
        <w:t xml:space="preserve">) </w:t>
      </w:r>
      <w:proofErr w:type="spellStart"/>
      <w:r w:rsidRPr="00E64C70">
        <w:rPr>
          <w:color w:val="000000" w:themeColor="text1"/>
          <w:sz w:val="22"/>
        </w:rPr>
        <w:t>տվյալների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մուտքագրման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տեղեկանքը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չափագրման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տվյալների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մուտքագրման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ծածկագիր</w:t>
      </w:r>
      <w:proofErr w:type="spellEnd"/>
      <w:r w:rsidRPr="00E64C70">
        <w:rPr>
          <w:color w:val="000000" w:themeColor="text1"/>
          <w:sz w:val="22"/>
        </w:rPr>
        <w:t>: 2022EQQ59B),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rFonts w:cs="GHEA Grapalat"/>
          <w:color w:val="000000" w:themeColor="text1"/>
          <w:sz w:val="22"/>
        </w:rPr>
        <w:t>«</w:t>
      </w:r>
      <w:r w:rsidRPr="00E64C70">
        <w:rPr>
          <w:color w:val="000000" w:themeColor="text1"/>
          <w:sz w:val="22"/>
        </w:rPr>
        <w:t>ԻՆԷՔՍ</w:t>
      </w:r>
      <w:r w:rsidRPr="00E64C70">
        <w:rPr>
          <w:color w:val="000000" w:themeColor="text1"/>
          <w:sz w:val="22"/>
        </w:rPr>
        <w:t xml:space="preserve">» </w:t>
      </w:r>
      <w:r w:rsidRPr="00E64C70">
        <w:rPr>
          <w:color w:val="000000" w:themeColor="text1"/>
          <w:sz w:val="22"/>
        </w:rPr>
        <w:t>ՍՊԸ</w:t>
      </w:r>
      <w:r w:rsidRPr="00E64C70">
        <w:rPr>
          <w:color w:val="000000" w:themeColor="text1"/>
          <w:sz w:val="22"/>
        </w:rPr>
        <w:t>-</w:t>
      </w:r>
      <w:r w:rsidRPr="00E64C70">
        <w:rPr>
          <w:color w:val="000000" w:themeColor="text1"/>
          <w:sz w:val="22"/>
        </w:rPr>
        <w:t>ի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հողամասի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հատակագիծը</w:t>
      </w:r>
      <w:proofErr w:type="spellEnd"/>
      <w:r w:rsidRPr="00E64C70">
        <w:rPr>
          <w:color w:val="000000" w:themeColor="text1"/>
          <w:sz w:val="22"/>
        </w:rPr>
        <w:t>,</w:t>
      </w:r>
      <w:r w:rsidR="00E64C70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ղեկավարվելով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օրենսգրքի</w:t>
      </w:r>
      <w:proofErr w:type="spellEnd"/>
      <w:r w:rsidRPr="00E64C70">
        <w:rPr>
          <w:color w:val="000000" w:themeColor="text1"/>
          <w:sz w:val="22"/>
        </w:rPr>
        <w:t xml:space="preserve"> 59-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հոդվածով</w:t>
      </w:r>
      <w:proofErr w:type="spellEnd"/>
      <w:r w:rsidRPr="00E64C70">
        <w:rPr>
          <w:color w:val="000000" w:themeColor="text1"/>
          <w:sz w:val="22"/>
        </w:rPr>
        <w:t xml:space="preserve"> </w:t>
      </w:r>
      <w:r w:rsidRPr="00E64C70">
        <w:rPr>
          <w:color w:val="000000" w:themeColor="text1"/>
          <w:sz w:val="22"/>
        </w:rPr>
        <w:t>և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>64-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հոդվածի</w:t>
      </w:r>
      <w:proofErr w:type="spellEnd"/>
      <w:r w:rsidRPr="00E64C70">
        <w:rPr>
          <w:color w:val="000000" w:themeColor="text1"/>
          <w:sz w:val="22"/>
        </w:rPr>
        <w:t xml:space="preserve"> </w:t>
      </w:r>
      <w:r w:rsidR="00E64C70">
        <w:rPr>
          <w:color w:val="000000" w:themeColor="text1"/>
          <w:sz w:val="22"/>
          <w:lang w:val="hy-AM"/>
        </w:rPr>
        <w:t xml:space="preserve">  </w:t>
      </w:r>
      <w:r w:rsidRPr="00E64C70">
        <w:rPr>
          <w:color w:val="000000" w:themeColor="text1"/>
          <w:sz w:val="22"/>
        </w:rPr>
        <w:t>16-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մասով</w:t>
      </w:r>
      <w:proofErr w:type="spellEnd"/>
      <w:r w:rsidRPr="00E64C70">
        <w:rPr>
          <w:color w:val="000000" w:themeColor="text1"/>
          <w:sz w:val="22"/>
        </w:rPr>
        <w:t>, «</w:t>
      </w:r>
      <w:proofErr w:type="spellStart"/>
      <w:r w:rsidRPr="00E64C70">
        <w:rPr>
          <w:color w:val="000000" w:themeColor="text1"/>
          <w:sz w:val="22"/>
        </w:rPr>
        <w:t>Տեղական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ինքնակառավարման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մասին</w:t>
      </w:r>
      <w:proofErr w:type="spellEnd"/>
      <w:r w:rsidRPr="00E64C70">
        <w:rPr>
          <w:color w:val="000000" w:themeColor="text1"/>
          <w:sz w:val="22"/>
        </w:rPr>
        <w:t xml:space="preserve">» 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օրենքի</w:t>
      </w:r>
      <w:proofErr w:type="spellEnd"/>
      <w:r w:rsidRPr="00E64C70">
        <w:rPr>
          <w:color w:val="000000" w:themeColor="text1"/>
          <w:sz w:val="22"/>
        </w:rPr>
        <w:t xml:space="preserve"> 35-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հոդվածի</w:t>
      </w:r>
      <w:proofErr w:type="spellEnd"/>
      <w:r w:rsidRPr="00E64C70">
        <w:rPr>
          <w:color w:val="000000" w:themeColor="text1"/>
          <w:sz w:val="22"/>
        </w:rPr>
        <w:t xml:space="preserve"> 1-</w:t>
      </w:r>
      <w:r w:rsidRPr="00E64C70">
        <w:rPr>
          <w:color w:val="000000" w:themeColor="text1"/>
          <w:sz w:val="22"/>
        </w:rPr>
        <w:t>ին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մասի</w:t>
      </w:r>
      <w:proofErr w:type="spellEnd"/>
      <w:r w:rsidRPr="00E64C70">
        <w:rPr>
          <w:color w:val="000000" w:themeColor="text1"/>
          <w:sz w:val="22"/>
        </w:rPr>
        <w:t xml:space="preserve"> 24-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կետով</w:t>
      </w:r>
      <w:proofErr w:type="spellEnd"/>
      <w:r w:rsidRPr="00E64C70">
        <w:rPr>
          <w:color w:val="000000" w:themeColor="text1"/>
          <w:sz w:val="22"/>
        </w:rPr>
        <w:t>,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կառավարության</w:t>
      </w:r>
      <w:proofErr w:type="spellEnd"/>
      <w:r w:rsidRPr="00E64C70">
        <w:rPr>
          <w:color w:val="000000" w:themeColor="text1"/>
          <w:sz w:val="22"/>
        </w:rPr>
        <w:t xml:space="preserve"> 29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>04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>2021</w:t>
      </w:r>
      <w:r w:rsidRPr="00E64C70">
        <w:rPr>
          <w:color w:val="000000" w:themeColor="text1"/>
          <w:sz w:val="22"/>
        </w:rPr>
        <w:t>թ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թիվ</w:t>
      </w:r>
      <w:proofErr w:type="spellEnd"/>
      <w:r w:rsidRPr="00E64C70">
        <w:rPr>
          <w:color w:val="000000" w:themeColor="text1"/>
          <w:sz w:val="22"/>
        </w:rPr>
        <w:t xml:space="preserve"> 698 </w:t>
      </w:r>
      <w:proofErr w:type="spellStart"/>
      <w:r w:rsidRPr="00E64C70">
        <w:rPr>
          <w:color w:val="000000" w:themeColor="text1"/>
          <w:sz w:val="22"/>
        </w:rPr>
        <w:t>որոշումով</w:t>
      </w:r>
      <w:proofErr w:type="spellEnd"/>
      <w:r w:rsidRPr="00E64C70">
        <w:rPr>
          <w:color w:val="000000" w:themeColor="text1"/>
          <w:sz w:val="22"/>
        </w:rPr>
        <w:t xml:space="preserve">, 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կառավարության</w:t>
      </w:r>
      <w:proofErr w:type="spellEnd"/>
      <w:r w:rsidRPr="00E64C70">
        <w:rPr>
          <w:color w:val="000000" w:themeColor="text1"/>
          <w:sz w:val="22"/>
        </w:rPr>
        <w:t xml:space="preserve"> 2021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թվականի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փետրվարի</w:t>
      </w:r>
      <w:proofErr w:type="spellEnd"/>
      <w:r w:rsidRPr="00E64C70">
        <w:rPr>
          <w:color w:val="000000" w:themeColor="text1"/>
          <w:sz w:val="22"/>
        </w:rPr>
        <w:t xml:space="preserve"> 25-</w:t>
      </w:r>
      <w:r w:rsidRPr="00E64C70">
        <w:rPr>
          <w:color w:val="000000" w:themeColor="text1"/>
          <w:sz w:val="22"/>
        </w:rPr>
        <w:t>ի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թիվ</w:t>
      </w:r>
      <w:proofErr w:type="spellEnd"/>
      <w:r w:rsidRPr="00E64C70">
        <w:rPr>
          <w:color w:val="000000" w:themeColor="text1"/>
          <w:sz w:val="22"/>
        </w:rPr>
        <w:t xml:space="preserve"> 233-</w:t>
      </w:r>
      <w:r w:rsidRPr="00E64C70">
        <w:rPr>
          <w:color w:val="000000" w:themeColor="text1"/>
          <w:sz w:val="22"/>
        </w:rPr>
        <w:t>Ն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որոշմամբ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հաստատված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կարգի</w:t>
      </w:r>
      <w:proofErr w:type="spellEnd"/>
      <w:r w:rsidRPr="00E64C70">
        <w:rPr>
          <w:color w:val="000000" w:themeColor="text1"/>
          <w:sz w:val="22"/>
        </w:rPr>
        <w:t xml:space="preserve"> 29-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կետի</w:t>
      </w:r>
      <w:proofErr w:type="spellEnd"/>
      <w:r w:rsidRPr="00E64C70">
        <w:rPr>
          <w:color w:val="000000" w:themeColor="text1"/>
          <w:sz w:val="22"/>
        </w:rPr>
        <w:t xml:space="preserve"> 1-</w:t>
      </w:r>
      <w:r w:rsidRPr="00E64C70">
        <w:rPr>
          <w:color w:val="000000" w:themeColor="text1"/>
          <w:sz w:val="22"/>
        </w:rPr>
        <w:t>ին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ենթակետով</w:t>
      </w:r>
      <w:proofErr w:type="spellEnd"/>
      <w:r w:rsidRPr="00E64C70">
        <w:rPr>
          <w:color w:val="000000" w:themeColor="text1"/>
          <w:sz w:val="22"/>
        </w:rPr>
        <w:t>՝</w:t>
      </w:r>
      <w:r w:rsidRPr="00E64C70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  <w:proofErr w:type="spellStart"/>
      <w:r w:rsidRPr="00E64C70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E64C70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E64C70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E64C70">
        <w:rPr>
          <w:rStyle w:val="a4"/>
          <w:i/>
          <w:iCs/>
          <w:color w:val="000000" w:themeColor="text1"/>
          <w:sz w:val="22"/>
        </w:rPr>
        <w:t>.</w:t>
      </w:r>
      <w:r w:rsidRPr="00E64C70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</w:p>
    <w:p w:rsidR="00000000" w:rsidRPr="00E64C70" w:rsidRDefault="00CA2C4D">
      <w:pPr>
        <w:pStyle w:val="a3"/>
        <w:jc w:val="both"/>
        <w:divId w:val="2048480266"/>
        <w:rPr>
          <w:color w:val="000000" w:themeColor="text1"/>
          <w:sz w:val="22"/>
        </w:rPr>
      </w:pPr>
      <w:r w:rsidRPr="00E64C70">
        <w:rPr>
          <w:color w:val="000000" w:themeColor="text1"/>
          <w:sz w:val="22"/>
        </w:rPr>
        <w:t>1.</w:t>
      </w:r>
      <w:r w:rsidRPr="00E64C70">
        <w:rPr>
          <w:color w:val="000000" w:themeColor="text1"/>
          <w:sz w:val="22"/>
        </w:rPr>
        <w:t>Հաստատել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Վանաձոր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համայնքի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գյուղ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Դարպասում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կադաստրային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ծածկագիր</w:t>
      </w:r>
      <w:proofErr w:type="spellEnd"/>
      <w:r w:rsidRPr="00E64C70">
        <w:rPr>
          <w:color w:val="000000" w:themeColor="text1"/>
          <w:sz w:val="22"/>
        </w:rPr>
        <w:t>`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 xml:space="preserve">06-033-0057-0002) </w:t>
      </w:r>
      <w:proofErr w:type="spellStart"/>
      <w:r w:rsidRPr="00E64C70">
        <w:rPr>
          <w:color w:val="000000" w:themeColor="text1"/>
          <w:sz w:val="22"/>
        </w:rPr>
        <w:t>գտնվող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անավարտ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կիսակառույց</w:t>
      </w:r>
      <w:proofErr w:type="spellEnd"/>
      <w:r w:rsidRPr="00E64C70">
        <w:rPr>
          <w:color w:val="000000" w:themeColor="text1"/>
          <w:sz w:val="22"/>
        </w:rPr>
        <w:t xml:space="preserve">) </w:t>
      </w:r>
      <w:proofErr w:type="spellStart"/>
      <w:r w:rsidRPr="00E64C70">
        <w:rPr>
          <w:color w:val="000000" w:themeColor="text1"/>
          <w:sz w:val="22"/>
        </w:rPr>
        <w:t>ինքնակամ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կառուցած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շինության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զբաղեցրած</w:t>
      </w:r>
      <w:proofErr w:type="spellEnd"/>
      <w:r w:rsidRPr="00E64C70">
        <w:rPr>
          <w:color w:val="000000" w:themeColor="text1"/>
          <w:sz w:val="22"/>
        </w:rPr>
        <w:t xml:space="preserve"> 0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>1009</w:t>
      </w:r>
      <w:r w:rsidRPr="00E64C70">
        <w:rPr>
          <w:color w:val="000000" w:themeColor="text1"/>
          <w:sz w:val="22"/>
        </w:rPr>
        <w:t xml:space="preserve">8 </w:t>
      </w:r>
      <w:proofErr w:type="spellStart"/>
      <w:r w:rsidRPr="00E64C70">
        <w:rPr>
          <w:color w:val="000000" w:themeColor="text1"/>
          <w:sz w:val="22"/>
        </w:rPr>
        <w:t>հա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մակերեսով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հողամասի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ճշտված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սահմանները</w:t>
      </w:r>
      <w:proofErr w:type="spellEnd"/>
      <w:r w:rsidRPr="00E64C70">
        <w:rPr>
          <w:color w:val="000000" w:themeColor="text1"/>
          <w:sz w:val="22"/>
        </w:rPr>
        <w:t>՝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համաձայն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համայնքի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ղեկավարի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հաստատված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հատակագծի</w:t>
      </w:r>
      <w:proofErr w:type="spellEnd"/>
      <w:r w:rsidRPr="00E64C70">
        <w:rPr>
          <w:color w:val="000000" w:themeColor="text1"/>
          <w:sz w:val="22"/>
        </w:rPr>
        <w:t>:</w:t>
      </w:r>
    </w:p>
    <w:p w:rsidR="00000000" w:rsidRPr="00E64C70" w:rsidRDefault="00CA2C4D">
      <w:pPr>
        <w:pStyle w:val="a3"/>
        <w:jc w:val="both"/>
        <w:divId w:val="2048480266"/>
        <w:rPr>
          <w:color w:val="000000" w:themeColor="text1"/>
          <w:sz w:val="22"/>
        </w:rPr>
      </w:pPr>
      <w:r w:rsidRPr="00E64C70">
        <w:rPr>
          <w:color w:val="000000" w:themeColor="text1"/>
          <w:sz w:val="22"/>
        </w:rPr>
        <w:t>2.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Վերականգնել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Սուրեն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Հրաչիկի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Ասլանյանի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սեփականության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իրավունքը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Վանաձոր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համայնքի</w:t>
      </w:r>
      <w:proofErr w:type="spellEnd"/>
      <w:r w:rsid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գյուղ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Դարպաս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>(</w:t>
      </w:r>
      <w:proofErr w:type="spellStart"/>
      <w:r w:rsidRPr="00E64C70">
        <w:rPr>
          <w:color w:val="000000" w:themeColor="text1"/>
          <w:sz w:val="22"/>
        </w:rPr>
        <w:t>կադաստրային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ծածկագիր</w:t>
      </w:r>
      <w:proofErr w:type="spellEnd"/>
      <w:r w:rsidRPr="00E64C70">
        <w:rPr>
          <w:color w:val="000000" w:themeColor="text1"/>
          <w:sz w:val="22"/>
        </w:rPr>
        <w:t>` 06-033-0057-0002)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գտնվող</w:t>
      </w:r>
      <w:proofErr w:type="spellEnd"/>
      <w:r w:rsidRPr="00E64C70">
        <w:rPr>
          <w:color w:val="000000" w:themeColor="text1"/>
          <w:sz w:val="22"/>
        </w:rPr>
        <w:t xml:space="preserve">, </w:t>
      </w:r>
      <w:r w:rsidRPr="00E64C70">
        <w:rPr>
          <w:color w:val="000000" w:themeColor="text1"/>
          <w:sz w:val="22"/>
        </w:rPr>
        <w:t>ՀՀ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օրեն</w:t>
      </w:r>
      <w:r w:rsidRPr="00E64C70">
        <w:rPr>
          <w:color w:val="000000" w:themeColor="text1"/>
          <w:sz w:val="22"/>
        </w:rPr>
        <w:t>սգրքի</w:t>
      </w:r>
      <w:proofErr w:type="spellEnd"/>
      <w:r w:rsidRPr="00E64C70">
        <w:rPr>
          <w:color w:val="000000" w:themeColor="text1"/>
          <w:sz w:val="22"/>
        </w:rPr>
        <w:t xml:space="preserve"> 60-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հոդվածով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սահմանված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հողամասերի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թվին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չդասվող</w:t>
      </w:r>
      <w:proofErr w:type="spellEnd"/>
      <w:r w:rsidRPr="00E64C70">
        <w:rPr>
          <w:color w:val="000000" w:themeColor="text1"/>
          <w:sz w:val="22"/>
        </w:rPr>
        <w:t xml:space="preserve"> 0</w:t>
      </w:r>
      <w:r w:rsidRPr="00E64C70">
        <w:rPr>
          <w:rFonts w:ascii="Cambria Math" w:hAnsi="Cambria Math" w:cs="Cambria Math"/>
          <w:color w:val="000000" w:themeColor="text1"/>
          <w:sz w:val="22"/>
        </w:rPr>
        <w:t>․</w:t>
      </w:r>
      <w:r w:rsidRPr="00E64C70">
        <w:rPr>
          <w:color w:val="000000" w:themeColor="text1"/>
          <w:sz w:val="22"/>
        </w:rPr>
        <w:t>10098</w:t>
      </w:r>
      <w:r w:rsidRPr="00E64C70">
        <w:rPr>
          <w:color w:val="000000" w:themeColor="text1"/>
          <w:sz w:val="22"/>
        </w:rPr>
        <w:t>հա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մակերեսով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ճշտված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սահմաններով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հողամասի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հողհատկացման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հիմքերը</w:t>
      </w:r>
      <w:proofErr w:type="spellEnd"/>
      <w:r w:rsidRPr="00E64C70">
        <w:rPr>
          <w:color w:val="000000" w:themeColor="text1"/>
          <w:sz w:val="22"/>
        </w:rPr>
        <w:t>՝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համաձայն</w:t>
      </w:r>
      <w:proofErr w:type="spellEnd"/>
      <w:r w:rsidRPr="00E64C70">
        <w:rPr>
          <w:color w:val="000000" w:themeColor="text1"/>
          <w:sz w:val="22"/>
        </w:rPr>
        <w:t xml:space="preserve"> «</w:t>
      </w:r>
      <w:r w:rsidRPr="00E64C70">
        <w:rPr>
          <w:color w:val="000000" w:themeColor="text1"/>
          <w:sz w:val="22"/>
        </w:rPr>
        <w:t>ԻՆԷՔՍ</w:t>
      </w:r>
      <w:r w:rsidRPr="00E64C70">
        <w:rPr>
          <w:color w:val="000000" w:themeColor="text1"/>
          <w:sz w:val="22"/>
        </w:rPr>
        <w:t xml:space="preserve">» </w:t>
      </w:r>
      <w:r w:rsidRPr="00E64C70">
        <w:rPr>
          <w:color w:val="000000" w:themeColor="text1"/>
          <w:sz w:val="22"/>
        </w:rPr>
        <w:t>ՍՊԸ</w:t>
      </w:r>
      <w:r w:rsidRPr="00E64C70">
        <w:rPr>
          <w:color w:val="000000" w:themeColor="text1"/>
          <w:sz w:val="22"/>
        </w:rPr>
        <w:t>-</w:t>
      </w:r>
      <w:r w:rsidRPr="00E64C70">
        <w:rPr>
          <w:color w:val="000000" w:themeColor="text1"/>
          <w:sz w:val="22"/>
        </w:rPr>
        <w:t>ի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կողմից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տրված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հողամասի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հատակագծի</w:t>
      </w:r>
      <w:proofErr w:type="spellEnd"/>
      <w:r w:rsidRPr="00E64C70">
        <w:rPr>
          <w:color w:val="000000" w:themeColor="text1"/>
          <w:sz w:val="22"/>
        </w:rPr>
        <w:t xml:space="preserve">: </w:t>
      </w:r>
      <w:proofErr w:type="spellStart"/>
      <w:r w:rsidRPr="00E64C70">
        <w:rPr>
          <w:color w:val="000000" w:themeColor="text1"/>
          <w:sz w:val="22"/>
        </w:rPr>
        <w:t>Հողամասի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վրա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առկա</w:t>
      </w:r>
      <w:proofErr w:type="spellEnd"/>
      <w:r w:rsidRPr="00E64C70">
        <w:rPr>
          <w:color w:val="000000" w:themeColor="text1"/>
          <w:sz w:val="22"/>
        </w:rPr>
        <w:t xml:space="preserve"> </w:t>
      </w:r>
      <w:r w:rsidRPr="00E64C70">
        <w:rPr>
          <w:color w:val="000000" w:themeColor="text1"/>
          <w:sz w:val="22"/>
        </w:rPr>
        <w:t>է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անավարտ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կիսակառույց</w:t>
      </w:r>
      <w:proofErr w:type="spellEnd"/>
      <w:r w:rsidRPr="00E64C70">
        <w:rPr>
          <w:color w:val="000000" w:themeColor="text1"/>
          <w:sz w:val="22"/>
        </w:rPr>
        <w:t xml:space="preserve">) </w:t>
      </w:r>
      <w:proofErr w:type="spellStart"/>
      <w:r w:rsidRPr="00E64C70">
        <w:rPr>
          <w:color w:val="000000" w:themeColor="text1"/>
          <w:sz w:val="22"/>
        </w:rPr>
        <w:t>ինքնակամ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կառուցած</w:t>
      </w:r>
      <w:proofErr w:type="spellEnd"/>
      <w:r w:rsidRPr="00E64C70">
        <w:rPr>
          <w:color w:val="000000" w:themeColor="text1"/>
          <w:sz w:val="22"/>
        </w:rPr>
        <w:t xml:space="preserve"> 133.27</w:t>
      </w:r>
      <w:r w:rsidRPr="00E64C70">
        <w:rPr>
          <w:color w:val="000000" w:themeColor="text1"/>
          <w:sz w:val="22"/>
        </w:rPr>
        <w:t>քմ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արտաքի</w:t>
      </w:r>
      <w:r w:rsidRPr="00E64C70">
        <w:rPr>
          <w:color w:val="000000" w:themeColor="text1"/>
          <w:sz w:val="22"/>
        </w:rPr>
        <w:t>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մակերեսով</w:t>
      </w:r>
      <w:proofErr w:type="spellEnd"/>
      <w:r w:rsidRPr="00E64C70">
        <w:rPr>
          <w:color w:val="000000" w:themeColor="text1"/>
          <w:sz w:val="22"/>
        </w:rPr>
        <w:t xml:space="preserve"> (</w:t>
      </w:r>
      <w:proofErr w:type="spellStart"/>
      <w:r w:rsidRPr="00E64C70">
        <w:rPr>
          <w:color w:val="000000" w:themeColor="text1"/>
          <w:sz w:val="22"/>
        </w:rPr>
        <w:t>ներքին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մակերես</w:t>
      </w:r>
      <w:proofErr w:type="spellEnd"/>
      <w:r w:rsidRPr="00E64C70">
        <w:rPr>
          <w:color w:val="000000" w:themeColor="text1"/>
          <w:sz w:val="22"/>
        </w:rPr>
        <w:t>՝</w:t>
      </w:r>
      <w:r w:rsidR="00E64C70">
        <w:rPr>
          <w:color w:val="000000" w:themeColor="text1"/>
          <w:sz w:val="22"/>
          <w:lang w:val="hy-AM"/>
        </w:rPr>
        <w:t xml:space="preserve"> </w:t>
      </w:r>
      <w:r w:rsidRPr="00E64C70">
        <w:rPr>
          <w:color w:val="000000" w:themeColor="text1"/>
          <w:sz w:val="22"/>
        </w:rPr>
        <w:t>109.2</w:t>
      </w:r>
      <w:r w:rsidRPr="00E64C70">
        <w:rPr>
          <w:color w:val="000000" w:themeColor="text1"/>
          <w:sz w:val="22"/>
        </w:rPr>
        <w:t>քմ</w:t>
      </w:r>
      <w:r w:rsidRPr="00E64C70">
        <w:rPr>
          <w:color w:val="000000" w:themeColor="text1"/>
          <w:sz w:val="22"/>
        </w:rPr>
        <w:t xml:space="preserve">) </w:t>
      </w:r>
      <w:proofErr w:type="spellStart"/>
      <w:r w:rsidRPr="00E64C70">
        <w:rPr>
          <w:color w:val="000000" w:themeColor="text1"/>
          <w:sz w:val="22"/>
        </w:rPr>
        <w:t>շինություն</w:t>
      </w:r>
      <w:proofErr w:type="spellEnd"/>
      <w:r w:rsidRPr="00E64C70">
        <w:rPr>
          <w:color w:val="000000" w:themeColor="text1"/>
          <w:sz w:val="22"/>
        </w:rPr>
        <w:t>։</w:t>
      </w:r>
    </w:p>
    <w:p w:rsidR="00000000" w:rsidRPr="00E64C70" w:rsidRDefault="00CA2C4D">
      <w:pPr>
        <w:pStyle w:val="a3"/>
        <w:jc w:val="both"/>
        <w:divId w:val="2048480266"/>
        <w:rPr>
          <w:color w:val="000000" w:themeColor="text1"/>
          <w:sz w:val="22"/>
        </w:rPr>
      </w:pPr>
      <w:r w:rsidRPr="00E64C70">
        <w:rPr>
          <w:color w:val="000000" w:themeColor="text1"/>
          <w:sz w:val="22"/>
        </w:rPr>
        <w:lastRenderedPageBreak/>
        <w:t xml:space="preserve">3. </w:t>
      </w:r>
      <w:proofErr w:type="spellStart"/>
      <w:r w:rsidRPr="00E64C70">
        <w:rPr>
          <w:color w:val="000000" w:themeColor="text1"/>
          <w:sz w:val="22"/>
        </w:rPr>
        <w:t>Վանաձոր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համայնքի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գյուղ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Դարպաս</w:t>
      </w:r>
      <w:proofErr w:type="spellEnd"/>
      <w:r w:rsidRPr="00E64C70">
        <w:rPr>
          <w:rFonts w:ascii="Calibri" w:hAnsi="Calibri" w:cs="Calibri"/>
          <w:color w:val="000000" w:themeColor="text1"/>
          <w:sz w:val="22"/>
        </w:rPr>
        <w:t> </w:t>
      </w:r>
      <w:r w:rsidRPr="00E64C70">
        <w:rPr>
          <w:color w:val="000000" w:themeColor="text1"/>
          <w:sz w:val="22"/>
        </w:rPr>
        <w:t>(</w:t>
      </w:r>
      <w:proofErr w:type="spellStart"/>
      <w:r w:rsidRPr="00E64C70">
        <w:rPr>
          <w:color w:val="000000" w:themeColor="text1"/>
          <w:sz w:val="22"/>
        </w:rPr>
        <w:t>կադաստրային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r w:rsidRPr="00E64C70">
        <w:rPr>
          <w:color w:val="000000" w:themeColor="text1"/>
          <w:sz w:val="22"/>
        </w:rPr>
        <w:t>ծածկագիր</w:t>
      </w:r>
      <w:r w:rsidRPr="00E64C70">
        <w:rPr>
          <w:color w:val="000000" w:themeColor="text1"/>
          <w:sz w:val="22"/>
        </w:rPr>
        <w:t>`06-033-0057-0002)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E64C70">
        <w:rPr>
          <w:color w:val="000000" w:themeColor="text1"/>
          <w:sz w:val="22"/>
        </w:rPr>
        <w:t>գտնվող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գույքին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տրամադրել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նոր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փոստային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հասցե</w:t>
      </w:r>
      <w:proofErr w:type="spellEnd"/>
      <w:r w:rsidRPr="00E64C70">
        <w:rPr>
          <w:color w:val="000000" w:themeColor="text1"/>
          <w:sz w:val="22"/>
        </w:rPr>
        <w:t>՝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Վանաձոր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գյուղ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Դարպաս</w:t>
      </w:r>
      <w:proofErr w:type="spellEnd"/>
      <w:r w:rsidRPr="00E64C70">
        <w:rPr>
          <w:color w:val="000000" w:themeColor="text1"/>
          <w:sz w:val="22"/>
        </w:rPr>
        <w:t>, 6-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փողոց</w:t>
      </w:r>
      <w:proofErr w:type="spellEnd"/>
      <w:r w:rsidRPr="00E64C70">
        <w:rPr>
          <w:color w:val="000000" w:themeColor="text1"/>
          <w:sz w:val="22"/>
        </w:rPr>
        <w:t>, 7-</w:t>
      </w:r>
      <w:r w:rsidRPr="00E64C70">
        <w:rPr>
          <w:color w:val="000000" w:themeColor="text1"/>
          <w:sz w:val="22"/>
        </w:rPr>
        <w:t>րդ</w:t>
      </w:r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նրբանցք</w:t>
      </w:r>
      <w:proofErr w:type="spellEnd"/>
      <w:r w:rsidRPr="00E64C70">
        <w:rPr>
          <w:color w:val="000000" w:themeColor="text1"/>
          <w:sz w:val="22"/>
        </w:rPr>
        <w:t xml:space="preserve">, 9 </w:t>
      </w:r>
      <w:proofErr w:type="spellStart"/>
      <w:r w:rsidRPr="00E64C70">
        <w:rPr>
          <w:color w:val="000000" w:themeColor="text1"/>
          <w:sz w:val="22"/>
        </w:rPr>
        <w:t>կիսակառույց</w:t>
      </w:r>
      <w:proofErr w:type="spellEnd"/>
      <w:r w:rsidRPr="00E64C70">
        <w:rPr>
          <w:color w:val="000000" w:themeColor="text1"/>
          <w:sz w:val="22"/>
        </w:rPr>
        <w:t xml:space="preserve"> </w:t>
      </w:r>
      <w:proofErr w:type="spellStart"/>
      <w:r w:rsidRPr="00E64C70">
        <w:rPr>
          <w:color w:val="000000" w:themeColor="text1"/>
          <w:sz w:val="22"/>
        </w:rPr>
        <w:t>շինություն</w:t>
      </w:r>
      <w:proofErr w:type="spellEnd"/>
      <w:r w:rsidRPr="00E64C70">
        <w:rPr>
          <w:color w:val="000000" w:themeColor="text1"/>
          <w:sz w:val="22"/>
        </w:rPr>
        <w:t>:</w:t>
      </w:r>
      <w:r w:rsidRPr="00E64C70">
        <w:rPr>
          <w:rFonts w:ascii="Calibri" w:hAnsi="Calibri" w:cs="Calibri"/>
          <w:color w:val="000000" w:themeColor="text1"/>
          <w:sz w:val="22"/>
        </w:rPr>
        <w:t> </w:t>
      </w:r>
    </w:p>
    <w:p w:rsidR="00000000" w:rsidRDefault="00CA2C4D">
      <w:pPr>
        <w:pStyle w:val="a3"/>
        <w:divId w:val="2048480266"/>
      </w:pPr>
      <w:r>
        <w:rPr>
          <w:rFonts w:ascii="Calibri" w:hAnsi="Calibri" w:cs="Calibri"/>
        </w:rPr>
        <w:t> </w:t>
      </w:r>
    </w:p>
    <w:p w:rsidR="00E64C70" w:rsidRPr="00FA343A" w:rsidRDefault="00E64C70" w:rsidP="00E64C70">
      <w:pPr>
        <w:pStyle w:val="a3"/>
        <w:spacing w:before="0" w:beforeAutospacing="0" w:after="0" w:afterAutospacing="0"/>
        <w:ind w:left="708"/>
        <w:divId w:val="2048480266"/>
        <w:rPr>
          <w:sz w:val="22"/>
          <w:lang w:val="hy-AM"/>
        </w:rPr>
      </w:pPr>
      <w:r>
        <w:rPr>
          <w:rStyle w:val="a4"/>
          <w:b w:val="0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E64C70" w:rsidRPr="00FA343A" w:rsidRDefault="00E64C70" w:rsidP="00E64C70">
      <w:pPr>
        <w:pStyle w:val="a3"/>
        <w:spacing w:before="0" w:beforeAutospacing="0" w:after="0" w:afterAutospacing="0"/>
        <w:ind w:firstLine="708"/>
        <w:divId w:val="2048480266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E64C70" w:rsidRPr="00FA343A" w:rsidRDefault="00E64C70" w:rsidP="00E64C70">
      <w:pPr>
        <w:pStyle w:val="a3"/>
        <w:spacing w:before="0" w:beforeAutospacing="0" w:after="0" w:afterAutospacing="0"/>
        <w:ind w:firstLine="708"/>
        <w:divId w:val="2048480266"/>
        <w:rPr>
          <w:sz w:val="22"/>
          <w:lang w:val="hy-AM"/>
        </w:rPr>
      </w:pPr>
    </w:p>
    <w:p w:rsidR="00E64C70" w:rsidRPr="00FA343A" w:rsidRDefault="00E64C70" w:rsidP="00E64C70">
      <w:pPr>
        <w:pStyle w:val="a3"/>
        <w:spacing w:before="0" w:beforeAutospacing="0" w:after="0" w:afterAutospacing="0"/>
        <w:ind w:left="708"/>
        <w:divId w:val="204848026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E64C70" w:rsidRPr="00FA343A" w:rsidRDefault="00E64C70" w:rsidP="00E64C70">
      <w:pPr>
        <w:pStyle w:val="a3"/>
        <w:spacing w:before="0" w:beforeAutospacing="0" w:after="0" w:afterAutospacing="0"/>
        <w:ind w:left="708"/>
        <w:divId w:val="204848026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E64C70" w:rsidRPr="00FA343A" w:rsidRDefault="00E64C70" w:rsidP="00E64C70">
      <w:pPr>
        <w:pStyle w:val="a3"/>
        <w:spacing w:before="0" w:beforeAutospacing="0" w:after="0" w:afterAutospacing="0"/>
        <w:ind w:left="708"/>
        <w:divId w:val="2048480266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E64C70" w:rsidRDefault="00E64C70" w:rsidP="00E64C70">
      <w:pPr>
        <w:pStyle w:val="a3"/>
        <w:spacing w:before="0" w:beforeAutospacing="0" w:after="0" w:afterAutospacing="0"/>
        <w:ind w:left="708"/>
        <w:divId w:val="2048480266"/>
        <w:rPr>
          <w:lang w:val="hy-AM"/>
        </w:rPr>
      </w:pPr>
    </w:p>
    <w:p w:rsidR="00CA2C4D" w:rsidRPr="00E64C70" w:rsidRDefault="00CA2C4D" w:rsidP="00E64C70">
      <w:pPr>
        <w:pStyle w:val="a3"/>
        <w:ind w:left="708"/>
        <w:divId w:val="2048480266"/>
        <w:rPr>
          <w:sz w:val="18"/>
          <w:lang w:val="hy-AM"/>
        </w:rPr>
      </w:pPr>
      <w:bookmarkStart w:id="0" w:name="_GoBack"/>
      <w:bookmarkEnd w:id="0"/>
    </w:p>
    <w:sectPr w:rsidR="00CA2C4D" w:rsidRPr="00E64C7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06A"/>
    <w:rsid w:val="00B5406A"/>
    <w:rsid w:val="00CA2C4D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8D00-A118-4113-B6AF-055375A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2023-03-23T13:12:00Z</cp:lastPrinted>
  <dcterms:created xsi:type="dcterms:W3CDTF">2023-03-23T13:10:00Z</dcterms:created>
  <dcterms:modified xsi:type="dcterms:W3CDTF">2023-03-23T13:12:00Z</dcterms:modified>
</cp:coreProperties>
</file>