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F31BD">
        <w:trPr>
          <w:divId w:val="6730667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1BD" w:rsidRDefault="000F31B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fa01d78223$2c83d55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fa01d78223$2c83d55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1BD" w:rsidRDefault="000F31B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F31BD" w:rsidRDefault="000F31BD">
      <w:pPr>
        <w:pStyle w:val="a3"/>
        <w:jc w:val="center"/>
        <w:divId w:val="673066752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26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1596</w:t>
      </w:r>
      <w:r>
        <w:rPr>
          <w:rFonts w:ascii="Courier New" w:hAnsi="Courier New" w:cs="Courier New"/>
          <w:sz w:val="22"/>
          <w:szCs w:val="22"/>
        </w:rPr>
        <w:t> </w:t>
      </w:r>
    </w:p>
    <w:p w:rsidR="000F31BD" w:rsidRDefault="000F31BD">
      <w:pPr>
        <w:pStyle w:val="a3"/>
        <w:jc w:val="center"/>
        <w:divId w:val="2119329276"/>
      </w:pPr>
      <w:r>
        <w:rPr>
          <w:sz w:val="22"/>
          <w:szCs w:val="22"/>
        </w:rPr>
        <w:t>ՎԱՆԱՁՈՐ ՔԱՂԱՔԻ ՏԻԳՐԱՆ ՄԵԾԻ ՊՈՂՈՏԱ ԹԻՎ 38-10/10 ՀԱՍՑԵՈՒՄ ԳՏՆՎՈՂ, ՎԱՆԱՁՈՐ ՀԱՄԱՅՆՔԻ ՍԵՓԱԿԱՆՈՒԹՅՈՒՆԸ ՃԱՆԱՉՎԱԾ ԱՎՏՈՏՆԱԿԸ ԵՎ ԴՐԱՆՈՎ ԶԲԱՂԵՑՎԱԾ ՀՈՂԱՄԱՍԸ ՇՈՒՇԱՆԻԿ ՀՈՎՀԱՆՆԵՍԻ ՀՈՎՀԱՆՆԻՍՅԱՆԻՆ ՕՏԱՐԵԼՈՒ ՄԱՍԻՆ</w:t>
      </w:r>
      <w:r>
        <w:rPr>
          <w:rFonts w:ascii="Courier New" w:hAnsi="Courier New" w:cs="Courier New"/>
        </w:rPr>
        <w:t> </w:t>
      </w:r>
    </w:p>
    <w:p w:rsidR="000F31BD" w:rsidRPr="00BE1C7C" w:rsidRDefault="000F31BD">
      <w:pPr>
        <w:pStyle w:val="a3"/>
        <w:jc w:val="both"/>
        <w:divId w:val="673066752"/>
        <w:rPr>
          <w:sz w:val="22"/>
          <w:szCs w:val="22"/>
        </w:rPr>
      </w:pPr>
      <w:r w:rsidRPr="00BE1C7C">
        <w:rPr>
          <w:sz w:val="22"/>
          <w:szCs w:val="22"/>
        </w:rPr>
        <w:t xml:space="preserve">Հիմք ընդունելով Շուշանիկ Հովհաննեսի Հովհաննիսյանի 28.01.2021թ. թիվ 1282 դիմումը, Վանաձոր համայնքի անվամբ անշարժ գույքի նկատմամբ իրավունքների պետական գրանցման թիվ 14052021-06-0035 վկայականը, ղեկավարվելով ՀՀ կառավարության 2006թ. մայիսի 18-ի թիվ 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rFonts w:cs="GHEA Grapalat"/>
          <w:sz w:val="22"/>
          <w:szCs w:val="22"/>
        </w:rPr>
        <w:t>912-</w:t>
      </w:r>
      <w:r w:rsidRPr="00BE1C7C">
        <w:rPr>
          <w:sz w:val="22"/>
          <w:szCs w:val="22"/>
        </w:rPr>
        <w:t xml:space="preserve">Ն որոշմամբ 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հաստատված կարգի 34.2-րդ կետով և 35-րդ կետի դ) և ե) ենթակետերով`</w:t>
      </w:r>
      <w:r w:rsidRPr="00BE1C7C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  <w:r w:rsidRPr="00BE1C7C">
        <w:rPr>
          <w:rStyle w:val="a5"/>
          <w:b/>
          <w:bCs/>
          <w:sz w:val="22"/>
          <w:szCs w:val="22"/>
        </w:rPr>
        <w:t>որոշում եմ.</w:t>
      </w:r>
    </w:p>
    <w:p w:rsidR="000F31BD" w:rsidRPr="00BE1C7C" w:rsidRDefault="000F31BD">
      <w:pPr>
        <w:pStyle w:val="a3"/>
        <w:jc w:val="both"/>
        <w:divId w:val="673066752"/>
        <w:rPr>
          <w:sz w:val="22"/>
          <w:szCs w:val="22"/>
        </w:rPr>
      </w:pPr>
      <w:r w:rsidRPr="00BE1C7C">
        <w:rPr>
          <w:sz w:val="22"/>
          <w:szCs w:val="22"/>
        </w:rPr>
        <w:t>1. Վանաձոր քաղաքի Տիգրան Մեծի պողոտա թիվ 38-10/10 հասցեում գտնվող, Վանաձոր համայնքի սեփականությունը ճանաչված 50.8քմ արտաքին մակերեսով (ներքին մակերեսը՝ 41.66քմ)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ավտոտնակը 132080 (հարյուր երեսուներկու հազար ութսուն) դրամով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և դրանով զբաղեցված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և սպասարկման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համար անհրաժեշտ 30.4քմ մակերեսով հողամասը 137530 (հարյուր երեսունյոթ հազար հինգ հարյուր երեսուն) դրամով, ուղղակի վաճառքի ձևով օտարել Շուշանիկ Հովհաննեսի Հովհաննիսյանին:</w:t>
      </w:r>
      <w:r w:rsidRPr="00BE1C7C">
        <w:rPr>
          <w:rFonts w:ascii="Courier New" w:hAnsi="Courier New" w:cs="Courier New"/>
          <w:sz w:val="22"/>
          <w:szCs w:val="22"/>
        </w:rPr>
        <w:t>  </w:t>
      </w:r>
    </w:p>
    <w:p w:rsidR="000F31BD" w:rsidRPr="00BE1C7C" w:rsidRDefault="000F31BD">
      <w:pPr>
        <w:pStyle w:val="a3"/>
        <w:jc w:val="both"/>
        <w:divId w:val="673066752"/>
        <w:rPr>
          <w:sz w:val="22"/>
          <w:szCs w:val="22"/>
        </w:rPr>
      </w:pPr>
      <w:r w:rsidRPr="00BE1C7C">
        <w:rPr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BE1C7C">
        <w:rPr>
          <w:rFonts w:ascii="Courier New" w:hAnsi="Courier New" w:cs="Courier New"/>
          <w:sz w:val="22"/>
          <w:szCs w:val="22"/>
        </w:rPr>
        <w:t> </w:t>
      </w:r>
      <w:r w:rsidRPr="00BE1C7C">
        <w:rPr>
          <w:sz w:val="22"/>
          <w:szCs w:val="22"/>
        </w:rPr>
        <w:t>բաժնին՝ Շուշանիկ Հովհաննիսյանի հետ ՀՀ օրենսդրությամբ սահմանված կարգով կնքել ավտոտնակի և հողամասի առուվաճառքի պայմանագիր:</w:t>
      </w:r>
    </w:p>
    <w:p w:rsidR="00BE1C7C" w:rsidRDefault="00BE1C7C" w:rsidP="00BE1C7C">
      <w:pPr>
        <w:pStyle w:val="a3"/>
        <w:divId w:val="673066752"/>
        <w:rPr>
          <w:sz w:val="18"/>
          <w:szCs w:val="18"/>
          <w:lang w:val="hy-AM"/>
        </w:rPr>
      </w:pPr>
    </w:p>
    <w:p w:rsidR="00BE1C7C" w:rsidRDefault="00BE1C7C" w:rsidP="00BE1C7C">
      <w:pPr>
        <w:pStyle w:val="a3"/>
        <w:divId w:val="673066752"/>
        <w:rPr>
          <w:sz w:val="18"/>
          <w:szCs w:val="18"/>
          <w:lang w:val="hy-AM"/>
        </w:rPr>
      </w:pPr>
    </w:p>
    <w:p w:rsidR="00BE1C7C" w:rsidRPr="00670149" w:rsidRDefault="00BE1C7C" w:rsidP="00BE1C7C">
      <w:pPr>
        <w:pStyle w:val="a3"/>
        <w:ind w:left="708"/>
        <w:divId w:val="67306675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BE1C7C" w:rsidRPr="00670149" w:rsidRDefault="00BE1C7C" w:rsidP="00BE1C7C">
      <w:pPr>
        <w:pStyle w:val="a3"/>
        <w:spacing w:before="0" w:beforeAutospacing="0" w:after="0" w:afterAutospacing="0"/>
        <w:ind w:left="708"/>
        <w:divId w:val="67306675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BE1C7C" w:rsidRPr="00670149" w:rsidRDefault="00BE1C7C" w:rsidP="00BE1C7C">
      <w:pPr>
        <w:pStyle w:val="a3"/>
        <w:spacing w:before="0" w:beforeAutospacing="0" w:after="0" w:afterAutospacing="0"/>
        <w:ind w:left="708"/>
        <w:divId w:val="67306675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BE1C7C" w:rsidRPr="00670149" w:rsidRDefault="00BE1C7C" w:rsidP="00BE1C7C">
      <w:pPr>
        <w:pStyle w:val="a3"/>
        <w:spacing w:before="0" w:beforeAutospacing="0" w:after="0" w:afterAutospacing="0"/>
        <w:ind w:left="708"/>
        <w:divId w:val="673066752"/>
        <w:rPr>
          <w:sz w:val="22"/>
          <w:szCs w:val="22"/>
          <w:lang w:val="hy-AM"/>
        </w:rPr>
      </w:pPr>
    </w:p>
    <w:sectPr w:rsidR="00BE1C7C" w:rsidRPr="00670149" w:rsidSect="00FA11F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31BD"/>
    <w:rsid w:val="000F31BD"/>
    <w:rsid w:val="00B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1BD"/>
    <w:rPr>
      <w:b/>
      <w:bCs/>
    </w:rPr>
  </w:style>
  <w:style w:type="character" w:styleId="a5">
    <w:name w:val="Emphasis"/>
    <w:basedOn w:val="a0"/>
    <w:uiPriority w:val="20"/>
    <w:qFormat/>
    <w:rsid w:val="000F3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2021-07-26T13:37:00Z</cp:lastPrinted>
  <dcterms:created xsi:type="dcterms:W3CDTF">2021-07-26T13:37:00Z</dcterms:created>
  <dcterms:modified xsi:type="dcterms:W3CDTF">2021-07-26T13:37:00Z</dcterms:modified>
</cp:coreProperties>
</file>