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F01F94" w:rsidTr="00B540C5">
        <w:trPr>
          <w:divId w:val="1533033262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F01F94" w:rsidRDefault="00F01F9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701d7f592$7c30e23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701d7f592$7c30e23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F94" w:rsidRDefault="00F01F9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540C5">
              <w:rPr>
                <w:rFonts w:ascii="GHEA Grapalat" w:eastAsia="Times New Roman" w:hAnsi="GHEA Grapalat"/>
                <w:sz w:val="16"/>
                <w:szCs w:val="20"/>
              </w:rPr>
              <w:t>Հայաստանի Հանրապետության</w:t>
            </w:r>
            <w:r w:rsidRPr="00B540C5">
              <w:rPr>
                <w:rFonts w:ascii="Courier New" w:eastAsia="Times New Roman" w:hAnsi="Courier New" w:cs="Courier New"/>
                <w:sz w:val="16"/>
                <w:szCs w:val="20"/>
              </w:rPr>
              <w:t> </w:t>
            </w:r>
            <w:r w:rsidRPr="00B540C5">
              <w:rPr>
                <w:rFonts w:ascii="GHEA Grapalat" w:eastAsia="Times New Roman" w:hAnsi="GHEA Grapalat" w:cs="GHEA Grapalat"/>
                <w:sz w:val="16"/>
                <w:szCs w:val="20"/>
              </w:rPr>
              <w:t>Լոռու մարզի Վանաձոր համայնք</w:t>
            </w:r>
            <w:r w:rsidRPr="00B540C5">
              <w:rPr>
                <w:rFonts w:ascii="GHEA Grapalat" w:eastAsia="Times New Roman" w:hAnsi="GHEA Grapalat" w:cs="GHEA Grapalat"/>
                <w:sz w:val="16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 w:rsidRPr="00B540C5">
              <w:rPr>
                <w:rFonts w:ascii="GHEA Grapalat" w:eastAsia="Times New Roman" w:hAnsi="GHEA Grapalat" w:cs="GHEA Grapalat"/>
                <w:sz w:val="16"/>
                <w:szCs w:val="20"/>
              </w:rPr>
              <w:t>vanadzor.lori@mta.gov.am</w:t>
            </w:r>
            <w:proofErr w:type="spellEnd"/>
            <w:r w:rsidRPr="00B540C5">
              <w:rPr>
                <w:rFonts w:ascii="GHEA Grapalat" w:eastAsia="Times New Roman" w:hAnsi="GHEA Grapalat" w:cs="GHEA Grapalat"/>
                <w:sz w:val="16"/>
                <w:szCs w:val="20"/>
              </w:rPr>
              <w:t>, info@vanadzor.am</w:t>
            </w:r>
          </w:p>
        </w:tc>
      </w:tr>
    </w:tbl>
    <w:p w:rsidR="00F01F94" w:rsidRDefault="00F01F94">
      <w:pPr>
        <w:pStyle w:val="a3"/>
        <w:jc w:val="center"/>
        <w:divId w:val="1533033262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20 դեկտեմբերի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2553</w:t>
      </w:r>
      <w:r>
        <w:rPr>
          <w:rFonts w:ascii="Courier New" w:hAnsi="Courier New" w:cs="Courier New"/>
          <w:sz w:val="22"/>
          <w:szCs w:val="22"/>
        </w:rPr>
        <w:t> </w:t>
      </w:r>
    </w:p>
    <w:p w:rsidR="00F01F94" w:rsidRDefault="00F01F94">
      <w:pPr>
        <w:pStyle w:val="a3"/>
        <w:jc w:val="center"/>
        <w:divId w:val="1018888711"/>
      </w:pPr>
      <w:r>
        <w:rPr>
          <w:sz w:val="22"/>
          <w:szCs w:val="22"/>
        </w:rPr>
        <w:t>ԿԱՐԵՆ ԱՐՄԵՆԻ ԿՈՍՏԱՆՅԱՆԻ ԵՎ ԱՐՄԱՆ ԱՐԱՅԻԿԻ ՆԱՐՈՅԱՆԻ ՎԵՐԱԲԵՐՅԱԼ ՎԱՐՉԱԿԱՆ ՎԱՐՈՒՅԹԸ ԿԱՍԵՑՆԵԼՈՒ ՄԱՍԻՆ</w:t>
      </w:r>
      <w:r>
        <w:rPr>
          <w:rFonts w:ascii="Courier New" w:hAnsi="Courier New" w:cs="Courier New"/>
        </w:rPr>
        <w:t> 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b/>
          <w:bCs/>
          <w:color w:val="333333"/>
          <w:sz w:val="20"/>
          <w:szCs w:val="22"/>
          <w:lang w:val="hy-AM"/>
        </w:rPr>
        <w:t>1. ՀՀ Վանաձոր համայնքի ղեկավարի որոշման կարգավորման առարկան.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Մեխակ Պետրոսյանի դիմումի համաձայն՝ ՀՀ Լոռու մարզի Վանաձորի համայնքապետարանի աշխատակազմի ճարտարապետության և քաղաքաշինության բաժնի կողմից 25.03.2021 թվականին կազմվել է արձանագրություն և զեկուցագիր, որի հիման վրա «Վարչարարության հիմունքների և վարչական վարույթի մասին» ՀՀ օրենքի 30-րդ հոդվածի 1-ին մասի «բ» կետի հիմքով հարուցվել է վարչական վարույթ` Կարեն Կոստանյանի և Արման Նարոյանի նկատմամբ։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b/>
          <w:bCs/>
          <w:color w:val="333333"/>
          <w:sz w:val="20"/>
          <w:szCs w:val="22"/>
        </w:rPr>
        <w:t>2. Վարչական ակտ ընդունելու համար հիմք հանդիսացող փաստերը.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Մեխակ Պետրոսյանը իր դիմումով հայտնել է, որ իրեն սեփականության իրավունքով պատկանող Մոսկովյան 23 հասցեի վերաբերյալ ստացել է շինարարության թույլտվություն։ Հետագայում պարզվել է, որ տվյալ հասցեի դիմացի տարածքը Վանաձոր համայնքի ղեկավարի որոշմամբ հատկացվել է այլ քաղաքացիների, ինչը խախտում է իր սեփականության իրավունքը, խոչընդոտում է շինարարական աշխատանքներին և անանցանելի է դարձնում մուտքի և ելքի ճանապարհը։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Վանաձորի համայնքապետարանի աշխատակազմի ճարտարապետության և քաղաքաշինության բաժնի կողմից 25.03.2021 թվականին կազմված արձանագրության և զեկուցագրի համաձայն՝ Կարեն Կոստանյանը և Արման Նարոյանը Վանաձոր քաղաքի Մոսկովյան փողոցի 23 հասցեում իրականացվող շինարարական աշխատանքներին և շինհրապարակի մուտքի-ելքի անցանելիության խոչընդոտներ են ստեղծում։</w:t>
      </w:r>
      <w:r w:rsidRPr="00B540C5">
        <w:rPr>
          <w:color w:val="333333"/>
          <w:sz w:val="20"/>
          <w:szCs w:val="22"/>
          <w:lang w:val="hy-AM"/>
        </w:rPr>
        <w:br/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2021 թվականի մարտի 25-ին հարուցված վարչական վարույթի հիման վրա 2021 թվականի ապրիլի 12-ին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color w:val="333333"/>
          <w:sz w:val="20"/>
          <w:szCs w:val="22"/>
        </w:rPr>
        <w:t>հրավիրվել են վարչական վարույթի լսումներ։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09 ապրիլի 2021 թվականին Մեխակ Պետրոսյանը ներկայացրել է դիմում՝ վարչական վարույթի լսումների օրը հետաձգելու վերաբերյալ։ Վարչական վարույթի լսումների օր է նշանակվել 23 ապրիլի 2021 թվականը։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23 ապրիլի 2021 թվականին ներկայացել է Մեխակ Պետրոսյանը, պատշաճ ծանուցված Կարեն Կոստանյանը վարչական վարույթի լսումներին չի ներկայացել, իսկ Արման Նարոյանին ուղարկված ծանուցագրի փոստային հետադարձ կտրոնը առկա չի եղել։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lastRenderedPageBreak/>
        <w:t>Վանաձոր համայնքի ղեկավարի կողմից 23 ապրիլի 2021 թվականին ընդունվել է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>«</w:t>
      </w:r>
      <w:r w:rsidRPr="00B540C5">
        <w:rPr>
          <w:color w:val="333333"/>
          <w:sz w:val="20"/>
          <w:szCs w:val="22"/>
        </w:rPr>
        <w:t>Կարեն Արմենի Կոստանյանի և Արման Արայիկի Նարոյանի վերաբերյալ վարչական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 xml:space="preserve"> </w:t>
      </w:r>
      <w:r w:rsidRPr="00B540C5">
        <w:rPr>
          <w:color w:val="333333"/>
          <w:sz w:val="20"/>
          <w:szCs w:val="22"/>
        </w:rPr>
        <w:t>վարույթը կասեցնելու մասին» թիվ 861 որոշումը։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Վարչական մարմնին է ներկայացվել սույն որոշման փոստային հետադարձ կտրոնները, որի համաձայն՝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 xml:space="preserve"> </w:t>
      </w:r>
      <w:r w:rsidRPr="00B540C5">
        <w:rPr>
          <w:color w:val="333333"/>
          <w:sz w:val="20"/>
          <w:szCs w:val="22"/>
        </w:rPr>
        <w:t>որոշումը Մեխակ Պետրոսյանը ստացել է 07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>05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 xml:space="preserve">2021 </w:t>
      </w:r>
      <w:r w:rsidRPr="00B540C5">
        <w:rPr>
          <w:color w:val="333333"/>
          <w:sz w:val="20"/>
          <w:szCs w:val="22"/>
        </w:rPr>
        <w:t>թվականին, Կարեն Կոստանյանը՝ 03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>05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 xml:space="preserve">2021 </w:t>
      </w:r>
      <w:r w:rsidRPr="00B540C5">
        <w:rPr>
          <w:color w:val="333333"/>
          <w:sz w:val="20"/>
          <w:szCs w:val="22"/>
        </w:rPr>
        <w:t>թվականին իսկ Արման Նարոյանը՝ 08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>05</w:t>
      </w:r>
      <w:r w:rsidRPr="00B540C5">
        <w:rPr>
          <w:rFonts w:hAnsi="Cambria Math" w:cs="Cambria Math"/>
          <w:color w:val="333333"/>
          <w:sz w:val="20"/>
          <w:szCs w:val="22"/>
        </w:rPr>
        <w:t>․</w:t>
      </w:r>
      <w:r w:rsidRPr="00B540C5">
        <w:rPr>
          <w:rFonts w:cs="GHEA Grapalat"/>
          <w:color w:val="333333"/>
          <w:sz w:val="20"/>
          <w:szCs w:val="22"/>
        </w:rPr>
        <w:t xml:space="preserve">2021 </w:t>
      </w:r>
      <w:r w:rsidRPr="00B540C5">
        <w:rPr>
          <w:color w:val="333333"/>
          <w:sz w:val="20"/>
          <w:szCs w:val="22"/>
        </w:rPr>
        <w:t>թվականին։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Վանաձոր համայնքի ղեկավարի կողմից 13 մայիսի 2021 թվականին ընդունվել է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>«</w:t>
      </w:r>
      <w:r w:rsidRPr="00B540C5">
        <w:rPr>
          <w:color w:val="333333"/>
          <w:sz w:val="20"/>
          <w:szCs w:val="22"/>
        </w:rPr>
        <w:t>Կարեն Արմենի Կոստանյանի և Արման Արայիկի Նարոյանի վերաբերյալ վարչական վարույթը վերսկսելու մասին» թիվ 986 որոշումը։</w:t>
      </w:r>
      <w:r w:rsidRPr="00B540C5">
        <w:rPr>
          <w:color w:val="333333"/>
          <w:sz w:val="20"/>
          <w:szCs w:val="22"/>
        </w:rPr>
        <w:br/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26 հոկտեմբերի 2021 թվականին Մեխակ Պետրոսյանի կողմից ներկայացվել է թիվ 02/15068 դիմումը: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Վանաձորի համայնքապետարանի աշխատակազմում 29 նոյեմբերի 2021 թվականին տեղի են ունեցել վարչական վարույթի լսումներ, որին ներկայացել է Մեխակ Պետրոսյանը, իսկ Կարեն Կոստանյանին և Արման Նարոյանին ուղարկված ծանուցագրերի ետ վերադարձի կտրոններն առկա չեն: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b/>
          <w:bCs/>
          <w:color w:val="333333"/>
          <w:sz w:val="20"/>
          <w:szCs w:val="22"/>
          <w:lang w:val="hy-AM"/>
        </w:rPr>
        <w:t>3. Վարչական ակտ ընդունելու հիմնավորումը.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«Վարչարարության հիմունքների և վարչական վարույթի մասին» ՀՀ օրենքի 49-րդ հոդվածի 1-ին մասի «բ» կետի համաձայն` վարչական մարմինը պարտավոր է կասեցնել վարչական վարույթը, եթե՝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color w:val="333333"/>
          <w:sz w:val="20"/>
          <w:szCs w:val="22"/>
        </w:rPr>
        <w:t>վարույթին չի ներկայացել վարչական ակտի հասցեատերը, իսկ օրենքը բացառում է առանց նրա ներկայության համապատասխան վարչական ակտ ընդունելը: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Ելնելով վերոգրյալից և ղեկավարվելով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>«</w:t>
      </w:r>
      <w:r w:rsidRPr="00B540C5">
        <w:rPr>
          <w:color w:val="333333"/>
          <w:sz w:val="20"/>
          <w:szCs w:val="22"/>
        </w:rPr>
        <w:t>Վարչական իրավախախտումների վերաբերյալ» ՀՀ օրենսգրքի 283-րդ հոդվածով,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rFonts w:cs="GHEA Grapalat"/>
          <w:color w:val="333333"/>
          <w:sz w:val="20"/>
          <w:szCs w:val="22"/>
        </w:rPr>
        <w:t>«</w:t>
      </w:r>
      <w:r w:rsidRPr="00B540C5">
        <w:rPr>
          <w:color w:val="333333"/>
          <w:sz w:val="20"/>
          <w:szCs w:val="22"/>
        </w:rPr>
        <w:t>Տեղական ինքնակառավարման մասին» ՀՀ օրենքի 35-րդ հոդվածի 1-ին մասի 24-րդ կետով, «Վարչարարության հիմունքների և վարչական վարույթի մասին» ՀՀ օրենքի 15-րդ հոդվածի 1-ին մասով, 49-րդ հոդվածի 1-ին մասի «բ» կետով, 53-րդ և 58-60-րդ հոդվածներով՝</w:t>
      </w:r>
    </w:p>
    <w:p w:rsidR="00F01F94" w:rsidRPr="00B540C5" w:rsidRDefault="00F01F94">
      <w:pPr>
        <w:pStyle w:val="a3"/>
        <w:spacing w:before="0" w:beforeAutospacing="0" w:after="150" w:afterAutospacing="0"/>
        <w:jc w:val="center"/>
        <w:divId w:val="1533033262"/>
        <w:rPr>
          <w:color w:val="333333"/>
          <w:sz w:val="20"/>
          <w:szCs w:val="22"/>
        </w:rPr>
      </w:pPr>
      <w:r w:rsidRPr="00B540C5">
        <w:rPr>
          <w:b/>
          <w:bCs/>
          <w:color w:val="333333"/>
          <w:sz w:val="20"/>
          <w:szCs w:val="22"/>
        </w:rPr>
        <w:t>ՈՐՈՇԵՑԻ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1. Կարեն Արմենի Կոստանյանի և Արման Արայիկի Նարոյանի վերաբերյալ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color w:val="333333"/>
          <w:sz w:val="20"/>
          <w:szCs w:val="22"/>
        </w:rPr>
        <w:t>վարչական վարույթը կասեցնել: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2. Սույն որոշումն ուժի մեջ է մտնում վարչական ակտի հասցեատիրոջն իրազեկելուն հաջորդող օրվանից: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3. Սույն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color w:val="333333"/>
          <w:sz w:val="20"/>
          <w:szCs w:val="22"/>
        </w:rPr>
        <w:t>որոշումը համարվում է վարչական ակտի հասցեատիրոջը հանձնված (պատշաճ ծանուցված) նաև որոշման մասին ծանուցումն</w:t>
      </w:r>
      <w:r w:rsidRPr="00B540C5">
        <w:rPr>
          <w:rFonts w:ascii="Courier New" w:hAnsi="Courier New" w:cs="Courier New"/>
          <w:color w:val="333333"/>
          <w:sz w:val="20"/>
          <w:szCs w:val="22"/>
        </w:rPr>
        <w:t> </w:t>
      </w:r>
      <w:r w:rsidRPr="00B540C5">
        <w:rPr>
          <w:color w:val="333333"/>
          <w:sz w:val="20"/>
          <w:szCs w:val="22"/>
        </w:rPr>
        <w:t>Հայաստանի Հանրապետության հրապարակային ծանուցումների պաշտոնական ինտերնետային կայքում (</w:t>
      </w:r>
      <w:proofErr w:type="spellStart"/>
      <w:r w:rsidRPr="00B540C5">
        <w:rPr>
          <w:color w:val="333333"/>
          <w:sz w:val="20"/>
          <w:szCs w:val="22"/>
        </w:rPr>
        <w:t>azdarar.am</w:t>
      </w:r>
      <w:proofErr w:type="spellEnd"/>
      <w:r w:rsidRPr="00B540C5">
        <w:rPr>
          <w:color w:val="333333"/>
          <w:sz w:val="20"/>
          <w:szCs w:val="22"/>
        </w:rPr>
        <w:t>) տեղադրելու օրվան հաջորդող հինգերորդ օրը: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4. Որոշումը կարող է բողոքարկվել վարչական կարգով համայնքի ղեկավարին և դատական կարգով ՀՀ վարչական դատարան` երկամսյա ժամկետում:</w:t>
      </w:r>
    </w:p>
    <w:p w:rsidR="00F01F94" w:rsidRPr="00B540C5" w:rsidRDefault="00F01F94">
      <w:pPr>
        <w:pStyle w:val="a3"/>
        <w:spacing w:before="0" w:beforeAutospacing="0" w:after="150" w:afterAutospacing="0"/>
        <w:jc w:val="both"/>
        <w:divId w:val="1533033262"/>
        <w:rPr>
          <w:color w:val="333333"/>
          <w:sz w:val="20"/>
          <w:szCs w:val="22"/>
        </w:rPr>
      </w:pPr>
      <w:r w:rsidRPr="00B540C5">
        <w:rPr>
          <w:color w:val="333333"/>
          <w:sz w:val="20"/>
          <w:szCs w:val="22"/>
        </w:rPr>
        <w:t>5. Սույն որոշման կատարման ընթացքի նկատմամբ հսկողությունն իրականացնում է Վանաձոր համայնքի ղեկավարը:</w:t>
      </w:r>
    </w:p>
    <w:p w:rsidR="00F01F94" w:rsidRPr="00B540C5" w:rsidRDefault="00F01F94">
      <w:pPr>
        <w:pStyle w:val="a3"/>
        <w:divId w:val="1533033262"/>
        <w:rPr>
          <w:sz w:val="20"/>
          <w:szCs w:val="22"/>
        </w:rPr>
      </w:pPr>
      <w:r w:rsidRPr="00B540C5">
        <w:rPr>
          <w:rFonts w:ascii="Courier New" w:hAnsi="Courier New" w:cs="Courier New"/>
          <w:sz w:val="20"/>
          <w:szCs w:val="22"/>
        </w:rPr>
        <w:t> </w:t>
      </w:r>
    </w:p>
    <w:p w:rsidR="00B540C5" w:rsidRPr="00A7619F" w:rsidRDefault="00B540C5" w:rsidP="00B540C5">
      <w:pPr>
        <w:pStyle w:val="a3"/>
        <w:spacing w:before="0" w:beforeAutospacing="0" w:after="0" w:afterAutospacing="0"/>
        <w:ind w:firstLine="706"/>
        <w:divId w:val="153303326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</w:t>
      </w:r>
      <w:r>
        <w:rPr>
          <w:sz w:val="22"/>
          <w:szCs w:val="22"/>
          <w:lang w:val="hy-AM"/>
        </w:rPr>
        <w:br/>
        <w:t xml:space="preserve">           </w:t>
      </w: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B540C5" w:rsidRPr="00B540C5" w:rsidRDefault="00B540C5" w:rsidP="00B540C5">
      <w:pPr>
        <w:pStyle w:val="a3"/>
        <w:spacing w:before="0" w:beforeAutospacing="0" w:after="0" w:afterAutospacing="0"/>
        <w:ind w:firstLine="706"/>
        <w:divId w:val="1533033262"/>
        <w:rPr>
          <w:sz w:val="22"/>
          <w:szCs w:val="22"/>
          <w:lang w:val="hy-AM"/>
        </w:rPr>
      </w:pPr>
      <w:r w:rsidRPr="00B540C5">
        <w:rPr>
          <w:sz w:val="22"/>
          <w:szCs w:val="22"/>
          <w:lang w:val="hy-AM"/>
        </w:rPr>
        <w:t>ՊԱՇՏՈՆԱԿԱՏԱՐ՝</w:t>
      </w:r>
      <w:r w:rsidRPr="00B540C5">
        <w:rPr>
          <w:rFonts w:cs="GHEA Grapalat"/>
          <w:sz w:val="18"/>
          <w:szCs w:val="18"/>
          <w:lang w:val="hy-AM"/>
        </w:rPr>
        <w:t xml:space="preserve"> </w:t>
      </w:r>
      <w:r w:rsidRPr="00B540C5">
        <w:rPr>
          <w:rFonts w:ascii="Courier New" w:hAnsi="Courier New" w:cs="Courier New"/>
          <w:sz w:val="18"/>
          <w:szCs w:val="18"/>
          <w:lang w:val="hy-AM"/>
        </w:rPr>
        <w:t>  </w:t>
      </w:r>
      <w:r w:rsidRPr="00B540C5">
        <w:rPr>
          <w:rFonts w:cs="GHEA Grapalat"/>
          <w:sz w:val="18"/>
          <w:szCs w:val="18"/>
          <w:lang w:val="hy-AM"/>
        </w:rPr>
        <w:t xml:space="preserve">  </w:t>
      </w:r>
      <w:r>
        <w:rPr>
          <w:sz w:val="22"/>
          <w:szCs w:val="22"/>
          <w:lang w:val="hy-AM"/>
        </w:rPr>
        <w:t>ՎԱՆԻԿ ՕՀԱՆՅԱՆ</w:t>
      </w:r>
      <w:r w:rsidRPr="00B540C5">
        <w:rPr>
          <w:sz w:val="22"/>
          <w:szCs w:val="22"/>
          <w:lang w:val="hy-AM"/>
        </w:rPr>
        <w:t xml:space="preserve"> </w:t>
      </w:r>
    </w:p>
    <w:p w:rsidR="00B540C5" w:rsidRPr="00B540C5" w:rsidRDefault="00B540C5" w:rsidP="00B540C5">
      <w:pPr>
        <w:pStyle w:val="a3"/>
        <w:spacing w:before="0" w:beforeAutospacing="0" w:after="0" w:afterAutospacing="0"/>
        <w:ind w:firstLine="706"/>
        <w:divId w:val="1533033262"/>
        <w:rPr>
          <w:rFonts w:ascii="Courier New" w:hAnsi="Courier New" w:cs="Courier New"/>
          <w:sz w:val="22"/>
          <w:szCs w:val="22"/>
          <w:lang w:val="hy-AM"/>
        </w:rPr>
      </w:pPr>
      <w:r w:rsidRPr="00B540C5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B540C5" w:rsidRPr="00EF65AC" w:rsidRDefault="00B540C5" w:rsidP="00B540C5">
      <w:pPr>
        <w:pStyle w:val="a3"/>
        <w:spacing w:before="0" w:beforeAutospacing="0" w:after="0" w:afterAutospacing="0"/>
        <w:ind w:left="708"/>
        <w:divId w:val="1533033262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F01F94" w:rsidRPr="00B540C5" w:rsidRDefault="00B540C5" w:rsidP="00B540C5">
      <w:pPr>
        <w:pStyle w:val="a3"/>
        <w:tabs>
          <w:tab w:val="left" w:pos="3600"/>
        </w:tabs>
        <w:ind w:left="708"/>
        <w:divId w:val="1533033262"/>
        <w:rPr>
          <w:sz w:val="16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Դ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ՀԱԿՈԲՅԱՆ</w:t>
      </w:r>
    </w:p>
    <w:sectPr w:rsidR="00F01F94" w:rsidRPr="00B540C5" w:rsidSect="00D34E4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94"/>
    <w:rsid w:val="00B540C5"/>
    <w:rsid w:val="00F0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9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F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40C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2021-12-20T11:14:00Z</cp:lastPrinted>
  <dcterms:created xsi:type="dcterms:W3CDTF">2021-12-20T11:12:00Z</dcterms:created>
  <dcterms:modified xsi:type="dcterms:W3CDTF">2021-12-20T11:14:00Z</dcterms:modified>
</cp:coreProperties>
</file>