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CellSpacing w:w="0" w:type="dxa"/>
        <w:tblCellMar>
          <w:left w:w="0" w:type="dxa"/>
          <w:right w:w="0" w:type="dxa"/>
        </w:tblCellMar>
        <w:tblLook w:val="04A0"/>
      </w:tblPr>
      <w:tblGrid>
        <w:gridCol w:w="10170"/>
      </w:tblGrid>
      <w:tr w:rsidR="00B02766" w:rsidTr="00314D7A">
        <w:trPr>
          <w:divId w:val="1880974665"/>
          <w:tblCellSpacing w:w="0" w:type="dxa"/>
          <w:jc w:val="center"/>
        </w:trPr>
        <w:tc>
          <w:tcPr>
            <w:tcW w:w="9720" w:type="dxa"/>
            <w:vAlign w:val="center"/>
            <w:hideMark/>
          </w:tcPr>
          <w:p w:rsidR="00B02766" w:rsidRDefault="00B02766">
            <w:pPr>
              <w:jc w:val="center"/>
              <w:rPr>
                <w:rFonts w:ascii="GHEA Grapalat" w:eastAsia="Times New Roman" w:hAnsi="GHEA Grapalat"/>
              </w:rPr>
            </w:pPr>
            <w:r>
              <w:rPr>
                <w:rFonts w:ascii="GHEA Grapalat" w:eastAsia="Times New Roman" w:hAnsi="GHEA Grapalat"/>
                <w:noProof/>
              </w:rPr>
              <w:drawing>
                <wp:inline distT="0" distB="0" distL="0" distR="0">
                  <wp:extent cx="1095375" cy="1047750"/>
                  <wp:effectExtent l="0" t="0" r="9525" b="0"/>
                  <wp:docPr id="1" name="Рисунок 1" descr="cid:011401d65aa5$657d15b7$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11401d65aa5$657d15b7$_CDOSYS2.0"/>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eastAsia="Times New Roman" w:hAnsi="GHEA Grapalat"/>
              </w:rPr>
              <w:br/>
            </w:r>
            <w:r>
              <w:rPr>
                <w:rStyle w:val="a4"/>
                <w:rFonts w:ascii="GHEA Grapalat" w:eastAsia="Times New Roman" w:hAnsi="GHEA Grapalat"/>
                <w:color w:val="000000"/>
                <w:sz w:val="28"/>
                <w:szCs w:val="28"/>
              </w:rPr>
              <w:t xml:space="preserve">ՀԱՅԱՍՏԱՆԻ ՀԱՆՐԱՊԵՏՈՒԹՅԱՆ </w:t>
            </w:r>
            <w:r>
              <w:rPr>
                <w:rStyle w:val="a4"/>
                <w:rFonts w:ascii="GHEA Grapalat" w:eastAsia="Times New Roman" w:hAnsi="GHEA Grapalat"/>
                <w:sz w:val="28"/>
                <w:szCs w:val="28"/>
              </w:rPr>
              <w:t>ՎԱՆԱՁՈՐ</w:t>
            </w:r>
            <w:r>
              <w:rPr>
                <w:rStyle w:val="a4"/>
                <w:rFonts w:ascii="Courier New" w:eastAsia="Times New Roman" w:hAnsi="Courier New" w:cs="Courier New"/>
                <w:sz w:val="28"/>
                <w:szCs w:val="28"/>
              </w:rPr>
              <w:t> </w:t>
            </w:r>
            <w:r>
              <w:rPr>
                <w:rStyle w:val="a4"/>
                <w:rFonts w:ascii="GHEA Grapalat" w:eastAsia="Times New Roman" w:hAnsi="GHEA Grapalat" w:cs="GHEA Grapalat"/>
                <w:sz w:val="28"/>
                <w:szCs w:val="28"/>
              </w:rPr>
              <w:t>ՀԱՄԱՅՆՔԻ ՂԵԿԱՎԱՐ</w:t>
            </w:r>
            <w:r>
              <w:rPr>
                <w:rFonts w:ascii="GHEA Grapalat" w:eastAsia="Times New Roman" w:hAnsi="GHEA Grapalat"/>
                <w:b/>
                <w:bCs/>
                <w:sz w:val="28"/>
                <w:szCs w:val="28"/>
              </w:rPr>
              <w:br/>
            </w:r>
            <w:r>
              <w:rPr>
                <w:rFonts w:ascii="GHEA Grapalat" w:eastAsia="Times New Roman"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B02766" w:rsidRDefault="00B02766">
            <w:pPr>
              <w:rPr>
                <w:rFonts w:ascii="GHEA Grapalat" w:eastAsia="Times New Roman" w:hAnsi="GHEA Grapalat"/>
                <w:sz w:val="24"/>
                <w:szCs w:val="24"/>
              </w:rPr>
            </w:pPr>
            <w:r>
              <w:rPr>
                <w:rFonts w:ascii="GHEA Grapalat" w:eastAsia="Times New Roman" w:hAnsi="GHEA Grapalat"/>
                <w:sz w:val="20"/>
                <w:szCs w:val="20"/>
              </w:rPr>
              <w:t>Հայաստանի Հանրապետության</w:t>
            </w:r>
            <w:r>
              <w:rPr>
                <w:rFonts w:ascii="Courier New" w:eastAsia="Times New Roman" w:hAnsi="Courier New" w:cs="Courier New"/>
                <w:sz w:val="20"/>
                <w:szCs w:val="20"/>
              </w:rPr>
              <w:t> </w:t>
            </w:r>
            <w:r>
              <w:rPr>
                <w:rFonts w:ascii="GHEA Grapalat" w:eastAsia="Times New Roman" w:hAnsi="GHEA Grapalat" w:cs="GHEA Grapalat"/>
                <w:sz w:val="20"/>
                <w:szCs w:val="20"/>
              </w:rPr>
              <w:t>Լոռու մարզի Վանաձոր համայնք</w:t>
            </w:r>
            <w:r>
              <w:rPr>
                <w:rFonts w:ascii="GHEA Grapalat" w:eastAsia="Times New Roman" w:hAnsi="GHEA Grapalat" w:cs="GHEA Grapalat"/>
                <w:sz w:val="20"/>
                <w:szCs w:val="20"/>
              </w:rPr>
              <w:br/>
              <w:t>Ք. Վանաձոր, Տիգրան Մեծի 22, Ֆաքս 0322 22250, Հեռ. 060 650044, 060 650040 vanadzor.lori@mta.gov.am, info@vanadzor.am</w:t>
            </w:r>
          </w:p>
        </w:tc>
      </w:tr>
    </w:tbl>
    <w:p w:rsidR="00B02766" w:rsidRPr="00314D7A" w:rsidRDefault="00B02766">
      <w:pPr>
        <w:pStyle w:val="a3"/>
        <w:jc w:val="center"/>
        <w:divId w:val="1880974665"/>
        <w:rPr>
          <w:sz w:val="22"/>
          <w:szCs w:val="22"/>
        </w:rPr>
      </w:pPr>
      <w:r>
        <w:rPr>
          <w:rStyle w:val="a4"/>
          <w:sz w:val="36"/>
          <w:szCs w:val="36"/>
        </w:rPr>
        <w:t>Ո Ր Ո Շ ՈՒ Մ</w:t>
      </w:r>
      <w:r>
        <w:rPr>
          <w:b/>
          <w:bCs/>
          <w:sz w:val="36"/>
          <w:szCs w:val="36"/>
        </w:rPr>
        <w:br/>
      </w:r>
      <w:r w:rsidRPr="00314D7A">
        <w:rPr>
          <w:sz w:val="22"/>
          <w:szCs w:val="22"/>
        </w:rPr>
        <w:t>15 հուլիսի 2020</w:t>
      </w:r>
      <w:r w:rsidRPr="00314D7A">
        <w:rPr>
          <w:rFonts w:ascii="Courier New" w:hAnsi="Courier New" w:cs="Courier New"/>
          <w:sz w:val="22"/>
          <w:szCs w:val="22"/>
        </w:rPr>
        <w:t> </w:t>
      </w:r>
      <w:r w:rsidRPr="00314D7A">
        <w:rPr>
          <w:sz w:val="22"/>
          <w:szCs w:val="22"/>
        </w:rPr>
        <w:t>թվականի</w:t>
      </w:r>
      <w:r w:rsidRPr="00314D7A">
        <w:rPr>
          <w:rFonts w:ascii="Courier New" w:hAnsi="Courier New" w:cs="Courier New"/>
          <w:sz w:val="22"/>
          <w:szCs w:val="22"/>
        </w:rPr>
        <w:t>  </w:t>
      </w:r>
      <w:r w:rsidRPr="00314D7A">
        <w:rPr>
          <w:rFonts w:cs="GHEA Grapalat"/>
          <w:sz w:val="22"/>
          <w:szCs w:val="22"/>
        </w:rPr>
        <w:t xml:space="preserve"> N</w:t>
      </w:r>
      <w:r w:rsidRPr="00314D7A">
        <w:rPr>
          <w:rFonts w:ascii="Courier New" w:hAnsi="Courier New" w:cs="Courier New"/>
          <w:sz w:val="22"/>
          <w:szCs w:val="22"/>
        </w:rPr>
        <w:t> </w:t>
      </w:r>
      <w:r w:rsidRPr="00314D7A">
        <w:rPr>
          <w:rFonts w:cs="GHEA Grapalat"/>
          <w:sz w:val="22"/>
          <w:szCs w:val="22"/>
        </w:rPr>
        <w:t>1388</w:t>
      </w:r>
      <w:r w:rsidRPr="00314D7A">
        <w:rPr>
          <w:rFonts w:ascii="Courier New" w:hAnsi="Courier New" w:cs="Courier New"/>
          <w:sz w:val="22"/>
          <w:szCs w:val="22"/>
        </w:rPr>
        <w:t> </w:t>
      </w:r>
    </w:p>
    <w:p w:rsidR="00B02766" w:rsidRPr="00314D7A" w:rsidRDefault="00B02766">
      <w:pPr>
        <w:pStyle w:val="a3"/>
        <w:jc w:val="center"/>
        <w:divId w:val="746418273"/>
        <w:rPr>
          <w:sz w:val="22"/>
          <w:szCs w:val="22"/>
        </w:rPr>
      </w:pPr>
      <w:r w:rsidRPr="00314D7A">
        <w:rPr>
          <w:sz w:val="22"/>
          <w:szCs w:val="22"/>
        </w:rPr>
        <w:t>ՎԱՆԱՁՈՐ ՀԱՄԱՅՆՔԻ ՂԵԿԱՎԱՐԻ 01 ՀՈՒՆԻՍԻ 2020 ԹՎԱԿԱՆԻ ԹԻՎ 1097 ՈՐՈՇՄԱՆ ՄԵՋ ՓՈՓՈԽՈՒԹՅՈՒՆՆԵՐ ԿԱՏԱՐԵԼՈՒ ՄԱՍԻՆ</w:t>
      </w:r>
      <w:r w:rsidRPr="00314D7A">
        <w:rPr>
          <w:rFonts w:ascii="Courier New" w:hAnsi="Courier New" w:cs="Courier New"/>
          <w:sz w:val="22"/>
          <w:szCs w:val="22"/>
        </w:rPr>
        <w:t> </w:t>
      </w:r>
    </w:p>
    <w:p w:rsidR="00B02766" w:rsidRPr="00314D7A" w:rsidRDefault="00B02766">
      <w:pPr>
        <w:pStyle w:val="a3"/>
        <w:jc w:val="both"/>
        <w:divId w:val="1880974665"/>
        <w:rPr>
          <w:sz w:val="22"/>
          <w:szCs w:val="22"/>
        </w:rPr>
      </w:pPr>
      <w:r w:rsidRPr="00314D7A">
        <w:rPr>
          <w:sz w:val="22"/>
          <w:szCs w:val="22"/>
        </w:rPr>
        <w:t>Հիմք ընդունելով Համլետ Արմենակի Հովհաննիսյանի դիմումը, ՀՀ կադաստրի կոմիտեի գույքի նկատմամբ իրավունքի պետական գրանցումը մերժելու մասին 19/06/2020թ. թիվ Մ-19062020-06-0007 որոշումը, Վանաձոր համայնքի ղեկավարի 01 հունիսի 2020 թվականի թիվ 1097 որոշումը, ԳԱՍՊԱՐ ՎԵՔԻԼՅԱՆ ԱՁ-ի կողմից տրված նոր տեղագրական հատակագիծը, ղեկավարվելով «Նորմատիվ իրավական ակտերի մասին»</w:t>
      </w:r>
      <w:r w:rsidRPr="00314D7A">
        <w:rPr>
          <w:rFonts w:ascii="Courier New" w:hAnsi="Courier New" w:cs="Courier New"/>
          <w:sz w:val="22"/>
          <w:szCs w:val="22"/>
        </w:rPr>
        <w:t> </w:t>
      </w:r>
      <w:r w:rsidRPr="00314D7A">
        <w:rPr>
          <w:sz w:val="22"/>
          <w:szCs w:val="22"/>
        </w:rPr>
        <w:t>ՀՀ օրենքի 33-րդ և 34-րդ հոդվածներով՝</w:t>
      </w:r>
      <w:r w:rsidRPr="00314D7A">
        <w:rPr>
          <w:rFonts w:ascii="Courier New" w:hAnsi="Courier New" w:cs="Courier New"/>
          <w:sz w:val="22"/>
          <w:szCs w:val="22"/>
        </w:rPr>
        <w:t> </w:t>
      </w:r>
      <w:r w:rsidRPr="00314D7A">
        <w:rPr>
          <w:rStyle w:val="a4"/>
          <w:sz w:val="22"/>
          <w:szCs w:val="22"/>
        </w:rPr>
        <w:t>որոշում եմ.</w:t>
      </w:r>
    </w:p>
    <w:p w:rsidR="00B02766" w:rsidRPr="00314D7A" w:rsidRDefault="00B02766">
      <w:pPr>
        <w:pStyle w:val="a3"/>
        <w:jc w:val="both"/>
        <w:divId w:val="1880974665"/>
        <w:rPr>
          <w:sz w:val="22"/>
          <w:szCs w:val="22"/>
        </w:rPr>
      </w:pPr>
      <w:r w:rsidRPr="00314D7A">
        <w:rPr>
          <w:sz w:val="22"/>
          <w:szCs w:val="22"/>
        </w:rPr>
        <w:t>Վանաձոր համայնքի ղեկավարի 01 հունիսի 2020 թվականի «Վանաձոր քաղաքի Լագերի փողոց թիվ 8/6 (պայմանական) հասցեի բնակելի տան ու հողամասի նկատմամբ Համլետ Արմենակի Հովհաննիսյանի սեփականության իրավունքը ճանաչելու, փոստային հասցե տրամադրելու եվ Վանաձորի քաղաքապետի 26 ապրիլի 2005 թվականի թիվ 799 որոշումն ուժը կորցրած ճանաչելու մասին» թիվ 1097 որոշման մեջ կատարել հետևյալ փոփոխությունները.</w:t>
      </w:r>
    </w:p>
    <w:p w:rsidR="00B02766" w:rsidRPr="00314D7A" w:rsidRDefault="00B02766">
      <w:pPr>
        <w:pStyle w:val="a3"/>
        <w:jc w:val="both"/>
        <w:divId w:val="1880974665"/>
        <w:rPr>
          <w:sz w:val="22"/>
          <w:szCs w:val="22"/>
        </w:rPr>
      </w:pPr>
      <w:r w:rsidRPr="00314D7A">
        <w:rPr>
          <w:sz w:val="22"/>
          <w:szCs w:val="22"/>
        </w:rPr>
        <w:t>1. Որոշման նախաբանում և 1-ին կետում</w:t>
      </w:r>
      <w:r w:rsidRPr="00314D7A">
        <w:rPr>
          <w:rFonts w:ascii="Courier New" w:hAnsi="Courier New" w:cs="Courier New"/>
          <w:sz w:val="22"/>
          <w:szCs w:val="22"/>
        </w:rPr>
        <w:t> </w:t>
      </w:r>
      <w:r w:rsidRPr="00314D7A">
        <w:rPr>
          <w:rFonts w:cs="GHEA Grapalat"/>
          <w:sz w:val="22"/>
          <w:szCs w:val="22"/>
        </w:rPr>
        <w:t xml:space="preserve"> «117.10» </w:t>
      </w:r>
      <w:r w:rsidRPr="00314D7A">
        <w:rPr>
          <w:sz w:val="22"/>
          <w:szCs w:val="22"/>
        </w:rPr>
        <w:t>թիվը փոխարինել «112.50» թվով:</w:t>
      </w:r>
    </w:p>
    <w:p w:rsidR="00B02766" w:rsidRPr="00314D7A" w:rsidRDefault="00B02766">
      <w:pPr>
        <w:pStyle w:val="a3"/>
        <w:jc w:val="both"/>
        <w:divId w:val="1880974665"/>
        <w:rPr>
          <w:sz w:val="22"/>
          <w:szCs w:val="22"/>
        </w:rPr>
      </w:pPr>
      <w:r w:rsidRPr="00314D7A">
        <w:rPr>
          <w:sz w:val="22"/>
          <w:szCs w:val="22"/>
        </w:rPr>
        <w:t>2.</w:t>
      </w:r>
      <w:r w:rsidRPr="00314D7A">
        <w:rPr>
          <w:rFonts w:ascii="Courier New" w:hAnsi="Courier New" w:cs="Courier New"/>
          <w:sz w:val="22"/>
          <w:szCs w:val="22"/>
        </w:rPr>
        <w:t> </w:t>
      </w:r>
      <w:r w:rsidRPr="00314D7A">
        <w:rPr>
          <w:sz w:val="22"/>
          <w:szCs w:val="22"/>
        </w:rPr>
        <w:t>Վանաձոր համայնքի ղեկավարի 01 հունիսի 2020</w:t>
      </w:r>
      <w:r w:rsidRPr="00314D7A">
        <w:rPr>
          <w:rFonts w:ascii="Courier New" w:hAnsi="Courier New" w:cs="Courier New"/>
          <w:sz w:val="22"/>
          <w:szCs w:val="22"/>
        </w:rPr>
        <w:t> </w:t>
      </w:r>
      <w:r w:rsidRPr="00314D7A">
        <w:rPr>
          <w:sz w:val="22"/>
          <w:szCs w:val="22"/>
        </w:rPr>
        <w:t>թվականի թիվ</w:t>
      </w:r>
      <w:r w:rsidRPr="00314D7A">
        <w:rPr>
          <w:rFonts w:ascii="Courier New" w:hAnsi="Courier New" w:cs="Courier New"/>
          <w:sz w:val="22"/>
          <w:szCs w:val="22"/>
        </w:rPr>
        <w:t> </w:t>
      </w:r>
      <w:r w:rsidRPr="00314D7A">
        <w:rPr>
          <w:rFonts w:cs="GHEA Grapalat"/>
          <w:sz w:val="22"/>
          <w:szCs w:val="22"/>
        </w:rPr>
        <w:t xml:space="preserve">1097 </w:t>
      </w:r>
      <w:r w:rsidRPr="00314D7A">
        <w:rPr>
          <w:sz w:val="22"/>
          <w:szCs w:val="22"/>
        </w:rPr>
        <w:t>որոշման հատակագիծը փոխարինել համայնքի ղեկավարի կողմից հաստատված նոր հատակագծով:</w:t>
      </w:r>
    </w:p>
    <w:p w:rsidR="00B02766" w:rsidRPr="00314D7A" w:rsidRDefault="00B02766">
      <w:pPr>
        <w:pStyle w:val="a3"/>
        <w:jc w:val="both"/>
        <w:divId w:val="1880974665"/>
        <w:rPr>
          <w:sz w:val="22"/>
          <w:szCs w:val="22"/>
        </w:rPr>
      </w:pPr>
      <w:r w:rsidRPr="00314D7A">
        <w:rPr>
          <w:rFonts w:ascii="Courier New" w:hAnsi="Courier New" w:cs="Courier New"/>
          <w:sz w:val="22"/>
          <w:szCs w:val="22"/>
        </w:rPr>
        <w:t> </w:t>
      </w:r>
    </w:p>
    <w:p w:rsidR="00B02766" w:rsidRPr="00314D7A" w:rsidRDefault="00B02766">
      <w:pPr>
        <w:pStyle w:val="a3"/>
        <w:jc w:val="both"/>
        <w:divId w:val="1880974665"/>
        <w:rPr>
          <w:sz w:val="22"/>
          <w:szCs w:val="22"/>
        </w:rPr>
      </w:pPr>
      <w:r w:rsidRPr="00314D7A">
        <w:rPr>
          <w:rFonts w:ascii="Courier New" w:hAnsi="Courier New" w:cs="Courier New"/>
          <w:sz w:val="22"/>
          <w:szCs w:val="22"/>
        </w:rPr>
        <w:t> </w:t>
      </w:r>
    </w:p>
    <w:p w:rsidR="00314D7A" w:rsidRPr="00670149" w:rsidRDefault="00314D7A" w:rsidP="00314D7A">
      <w:pPr>
        <w:pStyle w:val="a3"/>
        <w:ind w:left="708"/>
        <w:divId w:val="1880974665"/>
        <w:rPr>
          <w:sz w:val="22"/>
          <w:szCs w:val="22"/>
          <w:lang w:val="hy-AM"/>
        </w:rPr>
      </w:pPr>
      <w:r w:rsidRPr="00670149">
        <w:rPr>
          <w:sz w:val="22"/>
          <w:szCs w:val="22"/>
          <w:lang w:val="hy-AM"/>
        </w:rPr>
        <w:t xml:space="preserve">ՀԱՄԱՅՆՔԻ ՂԵԿԱՎԱՐ`   </w:t>
      </w:r>
      <w:hyperlink r:id="rId6" w:tgtFrame="employee" w:history="1">
        <w:r w:rsidRPr="00670149">
          <w:rPr>
            <w:sz w:val="22"/>
            <w:szCs w:val="22"/>
            <w:lang w:val="hy-AM"/>
          </w:rPr>
          <w:t>ՄԱՄԻԿՈՆ ԱՍԼԱՆՅԱՆ</w:t>
        </w:r>
      </w:hyperlink>
    </w:p>
    <w:p w:rsidR="00314D7A" w:rsidRPr="00670149" w:rsidRDefault="00314D7A" w:rsidP="00314D7A">
      <w:pPr>
        <w:pStyle w:val="a3"/>
        <w:spacing w:before="0" w:beforeAutospacing="0" w:after="0" w:afterAutospacing="0"/>
        <w:ind w:left="708"/>
        <w:divId w:val="1880974665"/>
        <w:rPr>
          <w:sz w:val="22"/>
          <w:szCs w:val="22"/>
          <w:lang w:val="hy-AM"/>
        </w:rPr>
      </w:pPr>
      <w:r w:rsidRPr="00670149">
        <w:rPr>
          <w:sz w:val="22"/>
          <w:szCs w:val="22"/>
          <w:lang w:val="hy-AM"/>
        </w:rPr>
        <w:t>Ճիշտ է՝</w:t>
      </w:r>
    </w:p>
    <w:p w:rsidR="00314D7A" w:rsidRPr="00670149" w:rsidRDefault="00314D7A" w:rsidP="00314D7A">
      <w:pPr>
        <w:pStyle w:val="a3"/>
        <w:spacing w:before="0" w:beforeAutospacing="0" w:after="0" w:afterAutospacing="0"/>
        <w:ind w:left="708"/>
        <w:divId w:val="1880974665"/>
        <w:rPr>
          <w:sz w:val="22"/>
          <w:szCs w:val="22"/>
          <w:lang w:val="hy-AM"/>
        </w:rPr>
      </w:pPr>
      <w:r w:rsidRPr="00670149">
        <w:rPr>
          <w:sz w:val="22"/>
          <w:szCs w:val="22"/>
          <w:lang w:val="hy-AM"/>
        </w:rPr>
        <w:t>ԱՇԽԱՏԱԿԱԶՄԻ  ՔԱՐՏՈՒՂԱՐ</w:t>
      </w:r>
      <w:r w:rsidRPr="00670149">
        <w:rPr>
          <w:sz w:val="22"/>
          <w:szCs w:val="22"/>
          <w:lang w:val="hy-AM"/>
        </w:rPr>
        <w:tab/>
      </w:r>
      <w:r w:rsidRPr="00670149">
        <w:rPr>
          <w:sz w:val="22"/>
          <w:szCs w:val="22"/>
          <w:lang w:val="hy-AM"/>
        </w:rPr>
        <w:tab/>
      </w:r>
      <w:r w:rsidRPr="00670149">
        <w:rPr>
          <w:sz w:val="22"/>
          <w:szCs w:val="22"/>
          <w:lang w:val="hy-AM"/>
        </w:rPr>
        <w:tab/>
      </w:r>
      <w:r w:rsidRPr="00670149">
        <w:rPr>
          <w:sz w:val="22"/>
          <w:szCs w:val="22"/>
          <w:lang w:val="hy-AM"/>
        </w:rPr>
        <w:tab/>
      </w:r>
      <w:r w:rsidRPr="00670149">
        <w:rPr>
          <w:sz w:val="22"/>
          <w:szCs w:val="22"/>
          <w:lang w:val="hy-AM"/>
        </w:rPr>
        <w:tab/>
        <w:t xml:space="preserve"> </w:t>
      </w:r>
      <w:r w:rsidRPr="00670149">
        <w:rPr>
          <w:sz w:val="22"/>
          <w:szCs w:val="22"/>
          <w:lang w:val="hy-AM"/>
        </w:rPr>
        <w:tab/>
        <w:t xml:space="preserve"> Ա.ՕՀԱՆՅԱՆ</w:t>
      </w:r>
    </w:p>
    <w:p w:rsidR="00314D7A" w:rsidRPr="00670149" w:rsidRDefault="00314D7A" w:rsidP="00314D7A">
      <w:pPr>
        <w:pStyle w:val="a3"/>
        <w:spacing w:before="0" w:beforeAutospacing="0" w:after="0" w:afterAutospacing="0"/>
        <w:ind w:left="708"/>
        <w:divId w:val="1880974665"/>
        <w:rPr>
          <w:sz w:val="22"/>
          <w:szCs w:val="22"/>
          <w:lang w:val="hy-AM"/>
        </w:rPr>
      </w:pPr>
    </w:p>
    <w:p w:rsidR="00314D7A" w:rsidRDefault="00314D7A" w:rsidP="00314D7A">
      <w:pPr>
        <w:pStyle w:val="a3"/>
        <w:divId w:val="1880974665"/>
        <w:rPr>
          <w:sz w:val="18"/>
          <w:szCs w:val="18"/>
          <w:lang w:val="hy-AM"/>
        </w:rPr>
      </w:pPr>
    </w:p>
    <w:sectPr w:rsidR="00314D7A" w:rsidSect="00135658">
      <w:pgSz w:w="11907" w:h="16839"/>
      <w:pgMar w:top="852" w:right="852" w:bottom="852"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02766"/>
    <w:rsid w:val="00314D7A"/>
    <w:rsid w:val="00B02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766"/>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B02766"/>
    <w:rPr>
      <w:b/>
      <w:bCs/>
    </w:rPr>
  </w:style>
  <w:style w:type="paragraph" w:styleId="a5">
    <w:name w:val="Balloon Text"/>
    <w:basedOn w:val="a"/>
    <w:link w:val="a6"/>
    <w:uiPriority w:val="99"/>
    <w:semiHidden/>
    <w:unhideWhenUsed/>
    <w:rsid w:val="00314D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974665">
      <w:marLeft w:val="0"/>
      <w:marRight w:val="0"/>
      <w:marTop w:val="0"/>
      <w:marBottom w:val="0"/>
      <w:divBdr>
        <w:top w:val="none" w:sz="0" w:space="0" w:color="auto"/>
        <w:left w:val="none" w:sz="0" w:space="0" w:color="auto"/>
        <w:bottom w:val="none" w:sz="0" w:space="0" w:color="auto"/>
        <w:right w:val="none" w:sz="0" w:space="0" w:color="auto"/>
      </w:divBdr>
      <w:divsChild>
        <w:div w:id="74641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2</cp:revision>
  <cp:lastPrinted>2020-07-15T12:44:00Z</cp:lastPrinted>
  <dcterms:created xsi:type="dcterms:W3CDTF">2020-07-15T12:44:00Z</dcterms:created>
  <dcterms:modified xsi:type="dcterms:W3CDTF">2020-07-15T12:44:00Z</dcterms:modified>
</cp:coreProperties>
</file>