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475DB9" w:rsidTr="00475D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75DB9" w:rsidRDefault="00475DB9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DB9" w:rsidRDefault="00475DB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475DB9" w:rsidRDefault="00475DB9" w:rsidP="00475DB9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20 փետրվարի 2019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349</w:t>
      </w:r>
      <w:r>
        <w:rPr>
          <w:rFonts w:ascii="Courier New" w:hAnsi="Courier New" w:cs="Courier New"/>
          <w:sz w:val="22"/>
          <w:szCs w:val="22"/>
        </w:rPr>
        <w:t> </w:t>
      </w:r>
    </w:p>
    <w:p w:rsidR="00475DB9" w:rsidRDefault="00475DB9" w:rsidP="00475DB9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2"/>
          <w:szCs w:val="22"/>
        </w:rPr>
        <w:t xml:space="preserve">ՋԱՆԻԲԵԿ ՄՈՒՐԱԴԻ ՎԱՐԴԵՐԵՍՅԱՆԻՑ ՀԱՄԱՅՆՔԻ ՎԱՐՉԱԿԱՆ ՏԱՐԱԾՔՈՒՄ ՄԱՐԴԱՏԱՐ-ՏԱՔՍՈԻ ԾԱՌԱՅՈՒԹՅՈՒՆ ԻՐԱԿԱՆԱՑՆԵԼՈՒ ԹՈՒՅԼՏՎՈՒԹՅԱՆ ՀԱՄԱՐ ՏԵՂԱԿԱՆ ՏՈՒՐՔԻ ԳՈՒՄԱՐԻ ԳԱՆՁՄԱՆ ՄԱՍԻՆ </w:t>
      </w:r>
      <w:r>
        <w:rPr>
          <w:rFonts w:ascii="Courier New" w:hAnsi="Courier New" w:cs="Courier New"/>
        </w:rPr>
        <w:t> </w:t>
      </w:r>
    </w:p>
    <w:p w:rsidR="00475DB9" w:rsidRDefault="00475DB9" w:rsidP="00475DB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18"/>
          <w:szCs w:val="18"/>
        </w:rPr>
        <w:t>1.</w:t>
      </w:r>
      <w:r>
        <w:rPr>
          <w:rStyle w:val="a5"/>
          <w:rFonts w:ascii="Courier New" w:hAnsi="Courier New" w:cs="Courier New"/>
          <w:sz w:val="18"/>
          <w:szCs w:val="18"/>
        </w:rPr>
        <w:t> </w:t>
      </w:r>
      <w:r>
        <w:rPr>
          <w:rStyle w:val="a5"/>
          <w:rFonts w:ascii="GHEA Grapalat" w:hAnsi="GHEA Grapalat" w:cs="GHEA Grapalat"/>
          <w:sz w:val="18"/>
          <w:szCs w:val="18"/>
        </w:rPr>
        <w:t>Վարչական ակտի նկարագրական մաս.</w:t>
      </w:r>
    </w:p>
    <w:p w:rsidR="00475DB9" w:rsidRDefault="00475DB9" w:rsidP="00475DB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Ջանիբեկ Վարդերեսյանը հանդիսանալով համայնքի վարչական տարածքում մարդատար-տաքսու ծառայություն իրականացնող սուբյեկտ, «Տեղական տուրքերի և վճարների մասին» ՀՀ օրենքով և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Վանաձոր համայնքի ավագանու 25</w:t>
      </w:r>
      <w:r>
        <w:rPr>
          <w:rFonts w:ascii="GHEA Grapalat" w:hAnsi="GHEA Grapalat"/>
          <w:sz w:val="18"/>
          <w:szCs w:val="18"/>
          <w:lang w:val="hy-AM"/>
        </w:rPr>
        <w:t>.10.2017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թվականի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թիվ 85-Ն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որոշմամբ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սահմանված չափով չի կատարել տեղա</w:t>
      </w:r>
      <w:r>
        <w:rPr>
          <w:rFonts w:ascii="GHEA Grapalat" w:hAnsi="GHEA Grapalat"/>
          <w:sz w:val="18"/>
          <w:szCs w:val="18"/>
        </w:rPr>
        <w:t>կան տուրք վճարելու իր պարտականությունը, ինչի հիման վրա 2019 թվականի փետրվարի 05-ին «Վարչարարության հիմունքների և վարչական վարույթի մասին» ՀՀ օրենքի 30-րդ հոդվածի 1-ին մասի բ) կետի հիմքով Վանաձորի համայնքապետարանի աշխատակազմում հարուցվել է վարչական վարույթ` տեղական տուրքի գումարի գանձման հարցի քննության նպատակով:</w:t>
      </w:r>
    </w:p>
    <w:p w:rsidR="00475DB9" w:rsidRDefault="00475DB9" w:rsidP="00475DB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  <w:lang w:val="hy-AM"/>
        </w:rPr>
        <w:t>«Վարչարարության հիմունքների և վարչական վարույթի մասին» ՀՀ օրենքով սահմանված կարգով հարուցված և իրականացված վարչական վարույթի ընթացքում գործի փաստական հանգամանքների բազմակողմանի, լրիվ և օբյեկտիվ քննության արդյունքում, բացահայտելով գործի բոլոր հանգամանքները, վարչական մարմինը հաստատված է համարում հետևյալը.</w:t>
      </w:r>
    </w:p>
    <w:p w:rsidR="00475DB9" w:rsidRDefault="00475DB9" w:rsidP="00475DB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18"/>
          <w:szCs w:val="18"/>
        </w:rPr>
        <w:t>2.</w:t>
      </w:r>
      <w:r>
        <w:rPr>
          <w:rStyle w:val="a5"/>
          <w:rFonts w:ascii="Courier New" w:hAnsi="Courier New" w:cs="Courier New"/>
          <w:sz w:val="18"/>
          <w:szCs w:val="18"/>
        </w:rPr>
        <w:t> </w:t>
      </w:r>
      <w:r>
        <w:rPr>
          <w:rStyle w:val="a5"/>
          <w:rFonts w:ascii="GHEA Grapalat" w:hAnsi="GHEA Grapalat" w:cs="GHEA Grapalat"/>
          <w:sz w:val="18"/>
          <w:szCs w:val="18"/>
        </w:rPr>
        <w:t>Վարչական ակտի պատճառաբանական մաս.</w:t>
      </w:r>
    </w:p>
    <w:p w:rsidR="00475DB9" w:rsidRDefault="00475DB9" w:rsidP="00475DB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  <w:lang w:val="hy-AM"/>
        </w:rPr>
        <w:t>Համաձայն ՀՀ տրանսպորտի և կապի նախարարության կողմից տրված ելակետային տվյալների և Վանաձորի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համայնքապետարանի աշխատ</w:t>
      </w:r>
      <w:r>
        <w:rPr>
          <w:rFonts w:ascii="GHEA Grapalat" w:hAnsi="GHEA Grapalat"/>
          <w:sz w:val="18"/>
          <w:szCs w:val="18"/>
          <w:lang w:val="hy-AM"/>
        </w:rPr>
        <w:t>ակազմի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առևտրի և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տրանսպորտը համակարգող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բաժնի կողմից 04.02.2019 թվականին կազմված զեկուցագրի՝ ք.Վանաձոր, Վարդանանց 82/89 հասցեում հաշվառված Ջանիբեկ Վարդերեսյանը 22.02.2016 թվականից թիվ ՏՖ 07086 լիցենզիայի հիման վրա՝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համայնքի վարչական տարածքում մարդատար-տաքսու</w:t>
      </w:r>
      <w:r>
        <w:rPr>
          <w:rFonts w:ascii="GHEA Grapalat" w:hAnsi="GHEA Grapalat"/>
          <w:sz w:val="18"/>
          <w:szCs w:val="18"/>
          <w:lang w:val="hy-AM"/>
        </w:rPr>
        <w:t xml:space="preserve"> ծառայություն իրականացնելու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իրավունք է ձեռք բերել, որի իրականացման համար «Տեղական տուրքերի և վճարների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մասին» ՀՀ օրենքով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/>
          <w:sz w:val="18"/>
          <w:szCs w:val="18"/>
        </w:rPr>
        <w:t>և Վանաձոր համայնքի ավագանու 25</w:t>
      </w:r>
      <w:r>
        <w:rPr>
          <w:rFonts w:ascii="GHEA Grapalat" w:hAnsi="GHEA Grapalat"/>
          <w:sz w:val="18"/>
          <w:szCs w:val="18"/>
          <w:lang w:val="hy-AM"/>
        </w:rPr>
        <w:t>.10.2017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թվականի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թիվ 85-Ն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որոշմամբ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սահմանված է համայնքի բյուջե գանձվող տարեկան տուրք:</w:t>
      </w:r>
    </w:p>
    <w:p w:rsidR="00475DB9" w:rsidRDefault="00475DB9" w:rsidP="00475DB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  <w:lang w:val="hy-AM"/>
        </w:rPr>
        <w:t>2019 թվականի փետրվարի 05-ին «Վարչարարության հիմունքների և վարչական վարույթի մասին» ՀՀ օրենքի 30-րդ հոդվածի 1-ին մասի բ) կետի հիմքով՝ Վանաձորի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համայնքապետարանում հարուցված վարչական վարույթի հիման վրա, 2019 թվականի փետրվարի 18-ին հրավիրվել է վարչական վարույթի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լսումներ, որին մաս</w:t>
      </w:r>
      <w:r>
        <w:rPr>
          <w:rFonts w:ascii="GHEA Grapalat" w:hAnsi="GHEA Grapalat"/>
          <w:sz w:val="18"/>
          <w:szCs w:val="18"/>
          <w:lang w:val="hy-AM"/>
        </w:rPr>
        <w:t>նակցելու նպատակով պատշաճ ծանուցվել և ներկայացել է Ջանիբեկ Վարդերեսյանը:</w:t>
      </w:r>
    </w:p>
    <w:p w:rsidR="00475DB9" w:rsidRDefault="00475DB9" w:rsidP="00475DB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18"/>
          <w:szCs w:val="18"/>
          <w:lang w:val="hy-AM"/>
        </w:rPr>
        <w:t>2.</w:t>
      </w:r>
      <w:r>
        <w:rPr>
          <w:rStyle w:val="a5"/>
          <w:rFonts w:ascii="Courier New" w:hAnsi="Courier New" w:cs="Courier New"/>
          <w:sz w:val="18"/>
          <w:szCs w:val="18"/>
          <w:lang w:val="hy-AM"/>
        </w:rPr>
        <w:t> </w:t>
      </w:r>
      <w:r>
        <w:rPr>
          <w:rStyle w:val="a5"/>
          <w:rFonts w:ascii="GHEA Grapalat" w:hAnsi="GHEA Grapalat" w:cs="GHEA Grapalat"/>
          <w:sz w:val="18"/>
          <w:szCs w:val="18"/>
          <w:lang w:val="hy-AM"/>
        </w:rPr>
        <w:t>Վարչական ակտի պատճառաբանական մաս.</w:t>
      </w:r>
    </w:p>
    <w:p w:rsidR="00475DB9" w:rsidRDefault="00475DB9" w:rsidP="00475DB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  <w:lang w:val="hy-AM"/>
        </w:rPr>
        <w:t>ՀՀ Սահմանադրության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/>
          <w:sz w:val="18"/>
          <w:szCs w:val="18"/>
        </w:rPr>
        <w:t>60-րդ հոդվածի 8-րդ մասի համաձայն` յուրաքանչյուր ոք պարտավոր է մուծել օրենքին համապատասխան սահմանված հարկեր, տուրքեր, կատարել պետական կամ համայնքային բյուջե մուտքագրվող պարտադիր այլ վճարումներ:</w:t>
      </w:r>
    </w:p>
    <w:p w:rsidR="00475DB9" w:rsidRDefault="00475DB9" w:rsidP="00475DB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lastRenderedPageBreak/>
        <w:t>«</w:t>
      </w:r>
      <w:r>
        <w:rPr>
          <w:rFonts w:ascii="GHEA Grapalat" w:hAnsi="GHEA Grapalat"/>
          <w:sz w:val="18"/>
          <w:szCs w:val="18"/>
          <w:lang w:val="hy-AM"/>
        </w:rPr>
        <w:t>Տեղական տուրքերի և վճարների մասին</w:t>
      </w:r>
      <w:r>
        <w:rPr>
          <w:rFonts w:ascii="GHEA Grapalat" w:hAnsi="GHEA Grapalat"/>
          <w:sz w:val="18"/>
          <w:szCs w:val="18"/>
        </w:rPr>
        <w:t>»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ՀՀ օրենքի 3-րդ հոդվածի 1-ին մասի 1-ին կետի համաձայն՝ տեղական տուրքը նույն օրենքի դրույթների հիման վրա ավագանու սահմանած պարտադիր գանձույթ է:</w:t>
      </w:r>
    </w:p>
    <w:p w:rsidR="00475DB9" w:rsidRDefault="00475DB9" w:rsidP="00475DB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«</w:t>
      </w:r>
      <w:r>
        <w:rPr>
          <w:rFonts w:ascii="GHEA Grapalat" w:hAnsi="GHEA Grapalat"/>
          <w:sz w:val="18"/>
          <w:szCs w:val="18"/>
          <w:lang w:val="hy-AM"/>
        </w:rPr>
        <w:t>Տեղական տուրքերի և վճարների մասին</w:t>
      </w:r>
      <w:r>
        <w:rPr>
          <w:rFonts w:ascii="GHEA Grapalat" w:hAnsi="GHEA Grapalat"/>
          <w:sz w:val="18"/>
          <w:szCs w:val="18"/>
        </w:rPr>
        <w:t>»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ՀՀ օրենքի 3-րդ հոդվածի 1-ին մասի 6-րդ կետի համաձայն՝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տեղական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տուրք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և (կամ) վճար վճարողներ են համարվում նույն օրենքի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9-րդ հոդվածով նախատեսված գործողություններից և 10-րդ հոդվածով նախատեսված համայնքի կողմից կամ համայնքի պատվերով մատուցվո</w:t>
      </w:r>
      <w:r>
        <w:rPr>
          <w:rFonts w:ascii="GHEA Grapalat" w:hAnsi="GHEA Grapalat"/>
          <w:sz w:val="18"/>
          <w:szCs w:val="18"/>
        </w:rPr>
        <w:t>ղ ծառայություններից օգտվող անձինք:</w:t>
      </w:r>
    </w:p>
    <w:p w:rsidR="00475DB9" w:rsidRDefault="00475DB9" w:rsidP="00475DB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  <w:lang w:val="hy-AM"/>
        </w:rPr>
        <w:t>«Տեղական տուրքերի և վճարների մասին»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ՀՀ օրենքի 9-րդ հոդվածի 1-ին մասի 16-րդ կետի համաձայն՝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/>
          <w:sz w:val="18"/>
          <w:szCs w:val="18"/>
        </w:rPr>
        <w:t>Հայաստանի Հանրապետության համայնքներում սահմանվում են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  <w:lang w:val="hy-AM"/>
        </w:rPr>
        <w:t>համայնքի վարչական տարածքում մարդատար-տաքսու (բացառությամբ երթուղային տաքսիների՝ միկրոավտոբուսների) ծառայություն իրականացնելու թույլտվության համար տեղական տուրք:</w:t>
      </w:r>
    </w:p>
    <w:p w:rsidR="00475DB9" w:rsidRDefault="00475DB9" w:rsidP="00475DB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Վանաձոր համայնքի ավագանու 25</w:t>
      </w:r>
      <w:r>
        <w:rPr>
          <w:rFonts w:ascii="GHEA Grapalat" w:hAnsi="GHEA Grapalat"/>
          <w:sz w:val="18"/>
          <w:szCs w:val="18"/>
          <w:lang w:val="hy-AM"/>
        </w:rPr>
        <w:t>.10.2017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թվականի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թիվ 85-Ն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որոշման համաձայն` համայնքի վարչական տարածքում մարդատար-տաքսու ծառայություն իրականացնելու թույլտվության համար տեղական տո</w:t>
      </w:r>
      <w:r>
        <w:rPr>
          <w:rFonts w:ascii="GHEA Grapalat" w:hAnsi="GHEA Grapalat"/>
          <w:sz w:val="18"/>
          <w:szCs w:val="18"/>
        </w:rPr>
        <w:t>ւրքը սահմանվել է 10.000 (տասը հազար) ՀՀ դրամ:</w:t>
      </w:r>
    </w:p>
    <w:p w:rsidR="00475DB9" w:rsidRDefault="00475DB9" w:rsidP="00475DB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  <w:lang w:val="hy-AM"/>
        </w:rPr>
        <w:t>Ելնելով վերոգրյալից և ղեկավարվելով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/>
          <w:sz w:val="18"/>
          <w:szCs w:val="18"/>
        </w:rPr>
        <w:t>«</w:t>
      </w:r>
      <w:r>
        <w:rPr>
          <w:rFonts w:ascii="GHEA Grapalat" w:hAnsi="GHEA Grapalat"/>
          <w:sz w:val="18"/>
          <w:szCs w:val="18"/>
          <w:lang w:val="hy-AM"/>
        </w:rPr>
        <w:t>Տեղական տուրքերի և վճարների մասին</w:t>
      </w:r>
      <w:r>
        <w:rPr>
          <w:rFonts w:ascii="GHEA Grapalat" w:hAnsi="GHEA Grapalat"/>
          <w:sz w:val="18"/>
          <w:szCs w:val="18"/>
        </w:rPr>
        <w:t>»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ՀՀ օրենքի 3-րդ, 8-րդ, 9-րդ և 11-րդ հոդվածներով,</w:t>
      </w:r>
      <w:r>
        <w:rPr>
          <w:rFonts w:ascii="Courier New" w:hAnsi="Courier New" w:cs="Courier New"/>
          <w:sz w:val="18"/>
          <w:szCs w:val="18"/>
          <w:lang w:val="hy-AM"/>
        </w:rPr>
        <w:t>  </w:t>
      </w:r>
      <w:r>
        <w:rPr>
          <w:rFonts w:ascii="GHEA Grapalat" w:hAnsi="GHEA Grapalat"/>
          <w:sz w:val="18"/>
          <w:szCs w:val="18"/>
        </w:rPr>
        <w:t>«</w:t>
      </w:r>
      <w:r>
        <w:rPr>
          <w:rFonts w:ascii="GHEA Grapalat" w:hAnsi="GHEA Grapalat"/>
          <w:sz w:val="18"/>
          <w:szCs w:val="18"/>
          <w:lang w:val="hy-AM"/>
        </w:rPr>
        <w:t>Վարչարարության հիմունքների և վարչական վարույթի մասին»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ՀՀ օրենքի 30-րդ, 34-րդ, 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53-րդ, 58-</w:t>
      </w:r>
      <w:r>
        <w:rPr>
          <w:rFonts w:ascii="GHEA Grapalat" w:hAnsi="GHEA Grapalat"/>
          <w:sz w:val="18"/>
          <w:szCs w:val="18"/>
          <w:lang w:val="hy-AM"/>
        </w:rPr>
        <w:t>60-րդ, հոդվածներով,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«Տեղական ինքնակառավարման մասին»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ՀՀ օրենքի 38-րդ հոդվածի 1-ին մասի 3-րդ, 4-րդ կետերով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և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/>
          <w:sz w:val="18"/>
          <w:szCs w:val="18"/>
        </w:rPr>
        <w:t>Վանաձոր համայնքի ավագանու 25</w:t>
      </w:r>
      <w:r>
        <w:rPr>
          <w:rFonts w:ascii="GHEA Grapalat" w:hAnsi="GHEA Grapalat"/>
          <w:sz w:val="18"/>
          <w:szCs w:val="18"/>
          <w:lang w:val="hy-AM"/>
        </w:rPr>
        <w:t>.10.2017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թվականի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թիվ 85-Ն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որոշմամբ՝</w:t>
      </w:r>
      <w:r>
        <w:rPr>
          <w:rFonts w:ascii="Courier New" w:hAnsi="Courier New" w:cs="Courier New"/>
          <w:sz w:val="18"/>
          <w:szCs w:val="18"/>
        </w:rPr>
        <w:t>  </w:t>
      </w:r>
      <w:r>
        <w:rPr>
          <w:rStyle w:val="a5"/>
          <w:rFonts w:ascii="GHEA Grapalat" w:hAnsi="GHEA Grapalat"/>
          <w:i/>
          <w:iCs/>
          <w:sz w:val="18"/>
          <w:szCs w:val="18"/>
        </w:rPr>
        <w:t>որոշում եմ.</w:t>
      </w:r>
    </w:p>
    <w:p w:rsidR="00475DB9" w:rsidRDefault="00475DB9" w:rsidP="00475DB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18"/>
          <w:szCs w:val="18"/>
        </w:rPr>
        <w:t>3.</w:t>
      </w:r>
      <w:r>
        <w:rPr>
          <w:rStyle w:val="a5"/>
          <w:rFonts w:ascii="Courier New" w:hAnsi="Courier New" w:cs="Courier New"/>
          <w:sz w:val="18"/>
          <w:szCs w:val="18"/>
        </w:rPr>
        <w:t> </w:t>
      </w:r>
      <w:r>
        <w:rPr>
          <w:rStyle w:val="a5"/>
          <w:rFonts w:ascii="GHEA Grapalat" w:hAnsi="GHEA Grapalat" w:cs="GHEA Grapalat"/>
          <w:sz w:val="18"/>
          <w:szCs w:val="18"/>
        </w:rPr>
        <w:t>Վարչական ակտի եզրափակիչ մաս.</w:t>
      </w:r>
    </w:p>
    <w:p w:rsidR="00475DB9" w:rsidRDefault="00475DB9" w:rsidP="00475DB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1. Ջանիբեկ Մուրադի Վարդերեսյանից հօգուտ Վանաձոր համայնքի բյուջեի գանձել 10000 (տասը հազար) ՀՀ դրամ՝ որպես 2018 թվականին համայնքի վարչական տարածքում մարդատար-տաքսու ծառայություն իրականացնելու թույլտվության համար տեղական տուրքի գումար:</w:t>
      </w:r>
    </w:p>
    <w:p w:rsidR="00475DB9" w:rsidRDefault="00475DB9" w:rsidP="00475DB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2. Սույն որոշումն ուժի մեջ է մտնում վարչական ակտի հասցեատիրոջն իրազեկելուն հաջորդող օրվանից:</w:t>
      </w:r>
    </w:p>
    <w:p w:rsidR="00475DB9" w:rsidRDefault="00475DB9" w:rsidP="00475DB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3. Որոշումն ուժի մեջ մտնելու օրվանից կարող է բողոքարկվել վարչական կարգով Վանաձոր համայնքի ղեկավարին կամ դատական կարգով` Հայաստանի Հանրապետության վարչական դատարան` երկամսյա ժամկետում։</w:t>
      </w:r>
    </w:p>
    <w:p w:rsidR="00475DB9" w:rsidRDefault="00475DB9" w:rsidP="00475DB9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4. Սույն որոշման պահանջները չկատարելու դեպքում «Վարչարարության հիմունքների և վարչական վարույթի մասին» ՀՀ օրենքի 88-րդ հոդվածով սահմանված կարգով այն ենթակա է հարկադիր կատարման` ՀՀ ԱՆ Հարկադիր կատարման ծառայության միջոցով` անբողոքարկելի դառնալուց հետո եռամսյա ժամկետում:</w:t>
      </w:r>
    </w:p>
    <w:p w:rsidR="00475DB9" w:rsidRDefault="00475DB9" w:rsidP="00475DB9">
      <w:pPr>
        <w:pStyle w:val="a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475DB9" w:rsidRDefault="00475DB9" w:rsidP="00475DB9">
      <w:pPr>
        <w:pStyle w:val="a4"/>
        <w:rPr>
          <w:rFonts w:ascii="Courier New" w:hAnsi="Courier New" w:cs="Courier New"/>
          <w:sz w:val="18"/>
          <w:szCs w:val="18"/>
        </w:rPr>
      </w:pPr>
    </w:p>
    <w:p w:rsidR="00475DB9" w:rsidRDefault="00475DB9" w:rsidP="00475DB9">
      <w:pPr>
        <w:pStyle w:val="a4"/>
        <w:rPr>
          <w:rFonts w:ascii="GHEA Grapalat" w:hAnsi="GHEA Grapalat"/>
          <w:sz w:val="18"/>
          <w:szCs w:val="18"/>
        </w:rPr>
      </w:pPr>
    </w:p>
    <w:p w:rsidR="00475DB9" w:rsidRDefault="00475DB9" w:rsidP="00475DB9">
      <w:pPr>
        <w:pStyle w:val="a4"/>
        <w:ind w:left="708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2"/>
          <w:szCs w:val="22"/>
        </w:rPr>
        <w:t>ՀԱՄԱՅՆՔԻ ՂԵԿԱՎԱՐ`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 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</w:rPr>
          <w:t>ՄԱՄԻԿՈՆ ԱՍԼԱՆՅԱՆ</w:t>
        </w:r>
      </w:hyperlink>
    </w:p>
    <w:p w:rsidR="00475DB9" w:rsidRDefault="00475DB9" w:rsidP="00475DB9">
      <w:pPr>
        <w:pStyle w:val="a4"/>
        <w:spacing w:before="0" w:beforeAutospacing="0" w:after="0" w:afterAutospacing="0"/>
        <w:ind w:left="708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>Ճիշտ է՝</w:t>
      </w:r>
    </w:p>
    <w:p w:rsidR="00475DB9" w:rsidRDefault="00475DB9" w:rsidP="00475DB9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ԱՇԽԱՏԱԿԱԶՄԻ</w:t>
      </w:r>
    </w:p>
    <w:p w:rsidR="00475DB9" w:rsidRDefault="00475DB9" w:rsidP="00475DB9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ՔԱՐՏՈՒՂԱՐԻ ՊԱՇՏՈՆԱԿԱՏԱՐ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</w:t>
      </w:r>
      <w:r>
        <w:rPr>
          <w:rFonts w:ascii="GHEA Grapalat" w:hAnsi="GHEA Grapalat"/>
          <w:sz w:val="22"/>
          <w:szCs w:val="22"/>
        </w:rPr>
        <w:tab/>
        <w:t xml:space="preserve"> Ա.ՕՀԱՆՅԱՆ</w:t>
      </w:r>
    </w:p>
    <w:p w:rsidR="00E619CA" w:rsidRDefault="00E619CA" w:rsidP="00475DB9">
      <w:pPr>
        <w:pStyle w:val="a4"/>
        <w:jc w:val="center"/>
      </w:pPr>
    </w:p>
    <w:sectPr w:rsidR="00E619CA" w:rsidSect="00475DB9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75DB9"/>
    <w:rsid w:val="002E0429"/>
    <w:rsid w:val="00475DB9"/>
    <w:rsid w:val="00574008"/>
    <w:rsid w:val="00802EE4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DB9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7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75D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5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2019-02-20T12:34:00Z</cp:lastPrinted>
  <dcterms:created xsi:type="dcterms:W3CDTF">2019-02-20T12:33:00Z</dcterms:created>
  <dcterms:modified xsi:type="dcterms:W3CDTF">2019-02-20T12:34:00Z</dcterms:modified>
</cp:coreProperties>
</file>