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27E98" w:rsidTr="00727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7E98" w:rsidRDefault="00727E9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98" w:rsidRDefault="00727E9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727E98" w:rsidRDefault="00727E98" w:rsidP="00727E9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1423</w:t>
      </w:r>
      <w:r>
        <w:rPr>
          <w:rFonts w:ascii="Courier New" w:hAnsi="Courier New" w:cs="Courier New"/>
          <w:sz w:val="22"/>
          <w:szCs w:val="22"/>
        </w:rPr>
        <w:t> </w:t>
      </w:r>
    </w:p>
    <w:p w:rsidR="00727E98" w:rsidRPr="00727E98" w:rsidRDefault="00727E98" w:rsidP="00727E98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727E98">
        <w:rPr>
          <w:rFonts w:ascii="GHEA Grapalat" w:hAnsi="GHEA Grapalat"/>
          <w:sz w:val="22"/>
          <w:szCs w:val="22"/>
        </w:rPr>
        <w:t xml:space="preserve">ՎԱՆԱՁՈՐ ՔԱՂԱՔԻ ԵՐԵՎԱՆՅԱՆ ԽՃՈՒՂՈՒ ԹԻՎ 64-6/1 ՀԱՍՑԵՈՒՄ ԳՏՆՎՈՂ,ՎԱՆԱՁՈՐ ՀԱՄԱՅՆՔԻ ՍԵՓԱԿԱՆՈՒԹՅՈՒՆԸ ՃԱՆԱՉՎԱԾ ՀՈՂԱՄԱՍԸ ՄԻՇԱ ՅԱՇԱՅԻ ԱՎԱՆԵՍՅԱՆԻՆ ԿԱՌՈՒՑԱՊԱՏՄԱՆ ԻՐԱՎՈՒՆՔՈՎ ՏՐԱՄԱԴՐԵԼՈՒ ՄԱՍԻՆ </w:t>
      </w:r>
      <w:r w:rsidRPr="00727E98">
        <w:rPr>
          <w:rFonts w:ascii="Courier New" w:hAnsi="Courier New" w:cs="Courier New"/>
          <w:sz w:val="22"/>
          <w:szCs w:val="22"/>
        </w:rPr>
        <w:t> </w:t>
      </w:r>
    </w:p>
    <w:p w:rsidR="00727E98" w:rsidRPr="00727E98" w:rsidRDefault="00727E98" w:rsidP="00727E98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727E98">
        <w:rPr>
          <w:rFonts w:ascii="GHEA Grapalat" w:hAnsi="GHEA Grapalat"/>
          <w:sz w:val="22"/>
          <w:szCs w:val="22"/>
        </w:rPr>
        <w:t>Հիմք ընդունելով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Միշա Յաշայի Ավանեսյանի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 xml:space="preserve">դիմումը, Վանաձոր համայնքի անվամբ անշարժ գույքի </w:t>
      </w:r>
      <w:r w:rsidRPr="00727E98">
        <w:rPr>
          <w:rFonts w:ascii="GHEA Grapalat" w:hAnsi="GHEA Grapalat"/>
          <w:sz w:val="22"/>
          <w:szCs w:val="22"/>
        </w:rPr>
        <w:t>նկատմամբ իրավունքների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պետական գրանցման թիվ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30082018-06-0043 վկայականը, ղեկավարվելով ՀՀ Հողային օրենսգրքի 48</w:t>
      </w:r>
      <w:r w:rsidRPr="00727E98">
        <w:rPr>
          <w:rFonts w:ascii="GHEA Grapalat" w:hAnsi="GHEA Grapalat"/>
          <w:sz w:val="22"/>
          <w:szCs w:val="22"/>
          <w:vertAlign w:val="superscript"/>
        </w:rPr>
        <w:t>1</w:t>
      </w:r>
      <w:r w:rsidRPr="00727E98">
        <w:rPr>
          <w:rFonts w:ascii="GHEA Grapalat" w:hAnsi="GHEA Grapalat"/>
          <w:sz w:val="22"/>
          <w:szCs w:val="22"/>
        </w:rPr>
        <w:t>-րդ և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 xml:space="preserve">76-րդ հոդվածի 2-րդ մասով, ՀՀ կառավարության 12.04.2001թ. թիվ 286 որոշմամբ հաստատված կարգի 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 xml:space="preserve">46.2-րդ մասի 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ա) ենթակետով՝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 xml:space="preserve"> </w:t>
      </w:r>
      <w:r w:rsidRPr="00727E98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proofErr w:type="gramEnd"/>
    </w:p>
    <w:p w:rsidR="00727E98" w:rsidRPr="00727E98" w:rsidRDefault="00727E98" w:rsidP="00727E9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27E98">
        <w:rPr>
          <w:rFonts w:ascii="GHEA Grapalat" w:hAnsi="GHEA Grapalat"/>
          <w:sz w:val="22"/>
          <w:szCs w:val="22"/>
        </w:rPr>
        <w:t>1. Վանաձոր քաղաքի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Երևանյան խճուղու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թիվ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64-6/1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հասցեում գտնվող, համայնքային սեփականություն հանդիսացող, ՀՀ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հողային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օրենսգրքի 60-րդ հոդվածով սահմանված հողամասերի թվին դասվող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 xml:space="preserve">19.7քմ մակերեսով հողամասը, համաձայն Վանաձոր համայնքի անվամբ անշարժ գույքի նկատմամբ իրավունքների </w:t>
      </w:r>
      <w:r w:rsidRPr="00727E98">
        <w:rPr>
          <w:rFonts w:ascii="GHEA Grapalat" w:hAnsi="GHEA Grapalat"/>
          <w:sz w:val="22"/>
          <w:szCs w:val="22"/>
        </w:rPr>
        <w:t>պետական գրանցման թիվ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30082018-06-0043 վկայականի, կառուցապատման իրավունքով, 10 տարի ժամկետով տրամադրել Միշա Յաշայի Ավանեսյանին՝ ավտոտնակ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տեղադրելու նպատակով:</w:t>
      </w:r>
    </w:p>
    <w:p w:rsidR="00727E98" w:rsidRPr="00727E98" w:rsidRDefault="00727E98" w:rsidP="00727E9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27E98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գույքի կառավարման և գովազդի բաժնի</w:t>
      </w:r>
      <w:r w:rsidRPr="00727E98">
        <w:rPr>
          <w:rFonts w:ascii="GHEA Grapalat" w:hAnsi="GHEA Grapalat"/>
          <w:sz w:val="22"/>
          <w:szCs w:val="22"/>
        </w:rPr>
        <w:t>ն՝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Միշա Ավանեսյանի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19.7քմ մակերեսով հողամասի կառուցապատման իրավունքի տրամադրման պայմանագիր՝ 1.0քմ մակերեսով հողամասի համար ամսական վարձավճարը սահմանելով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18 (տասնութ) ՀՀ</w:t>
      </w:r>
      <w:r w:rsidRPr="00727E98">
        <w:rPr>
          <w:rFonts w:ascii="Courier New" w:hAnsi="Courier New" w:cs="Courier New"/>
          <w:sz w:val="22"/>
          <w:szCs w:val="22"/>
        </w:rPr>
        <w:t> </w:t>
      </w:r>
      <w:r w:rsidRPr="00727E98">
        <w:rPr>
          <w:rFonts w:ascii="GHEA Grapalat" w:hAnsi="GHEA Grapalat" w:cs="GHEA Grapalat"/>
          <w:sz w:val="22"/>
          <w:szCs w:val="22"/>
        </w:rPr>
        <w:t>դրամ:</w:t>
      </w:r>
      <w:r w:rsidRPr="00727E98">
        <w:rPr>
          <w:rFonts w:ascii="Courier New" w:hAnsi="Courier New" w:cs="Courier New"/>
          <w:sz w:val="22"/>
          <w:szCs w:val="22"/>
        </w:rPr>
        <w:t> </w:t>
      </w:r>
    </w:p>
    <w:p w:rsidR="00727E98" w:rsidRDefault="00727E98" w:rsidP="00727E98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27E98" w:rsidRPr="00727E98" w:rsidRDefault="00727E98" w:rsidP="00727E98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727E98" w:rsidRPr="00727E98" w:rsidRDefault="00727E98" w:rsidP="00727E9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ՂԵԿԱՎԱՐ՝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727E98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727E98" w:rsidRPr="00727E98" w:rsidRDefault="00727E98" w:rsidP="00727E9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727E98" w:rsidRPr="00727E98" w:rsidRDefault="00727E98" w:rsidP="00727E98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727E98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727E98">
        <w:rPr>
          <w:rFonts w:ascii="GHEA Grapalat" w:hAnsi="GHEA Grapalat"/>
          <w:i/>
          <w:sz w:val="22"/>
          <w:szCs w:val="22"/>
          <w:lang w:val="en-US"/>
        </w:rPr>
        <w:tab/>
      </w:r>
    </w:p>
    <w:p w:rsidR="00727E98" w:rsidRPr="00727E98" w:rsidRDefault="00727E98" w:rsidP="00727E9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4370FE" w:rsidRPr="00727E98" w:rsidRDefault="00727E98" w:rsidP="00727E98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727E98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27E98">
        <w:rPr>
          <w:rFonts w:ascii="GHEA Grapalat" w:hAnsi="GHEA Grapalat"/>
          <w:sz w:val="22"/>
          <w:szCs w:val="22"/>
          <w:lang w:val="en-US"/>
        </w:rPr>
        <w:tab/>
      </w:r>
      <w:r w:rsidRPr="00727E98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727E98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 w:rsidRPr="00727E98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727E98">
        <w:rPr>
          <w:rFonts w:ascii="GHEA Grapalat" w:hAnsi="GHEA Grapalat"/>
          <w:sz w:val="22"/>
          <w:szCs w:val="22"/>
          <w:lang w:val="en-US"/>
        </w:rPr>
        <w:tab/>
      </w:r>
    </w:p>
    <w:sectPr w:rsidR="004370FE" w:rsidRPr="00727E98" w:rsidSect="00727E9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E98"/>
    <w:rsid w:val="004370FE"/>
    <w:rsid w:val="0072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E9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2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2018-09-19T08:30:00Z</cp:lastPrinted>
  <dcterms:created xsi:type="dcterms:W3CDTF">2018-09-19T08:28:00Z</dcterms:created>
  <dcterms:modified xsi:type="dcterms:W3CDTF">2018-09-19T08:30:00Z</dcterms:modified>
</cp:coreProperties>
</file>