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902C60" w:rsidTr="00360DC1">
        <w:trPr>
          <w:divId w:val="2103841969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902C60" w:rsidRDefault="00902C60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cf01d761e0$5f718ab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f01d761e0$5f718ab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C60" w:rsidRDefault="00902C6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, info@vanadzor.am</w:t>
            </w:r>
          </w:p>
        </w:tc>
      </w:tr>
    </w:tbl>
    <w:p w:rsidR="00902C60" w:rsidRPr="00360DC1" w:rsidRDefault="00902C60">
      <w:pPr>
        <w:pStyle w:val="a3"/>
        <w:jc w:val="center"/>
        <w:divId w:val="2103841969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360DC1">
        <w:rPr>
          <w:sz w:val="22"/>
          <w:szCs w:val="22"/>
        </w:rPr>
        <w:t>15 հունիսի 2021</w:t>
      </w:r>
      <w:r w:rsidRPr="00360DC1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360DC1">
        <w:rPr>
          <w:sz w:val="22"/>
          <w:szCs w:val="22"/>
        </w:rPr>
        <w:t>թվականի</w:t>
      </w:r>
      <w:proofErr w:type="spellEnd"/>
      <w:r w:rsidRPr="00360DC1">
        <w:rPr>
          <w:rFonts w:ascii="Courier New" w:hAnsi="Courier New" w:cs="Courier New"/>
          <w:sz w:val="22"/>
          <w:szCs w:val="22"/>
        </w:rPr>
        <w:t>  </w:t>
      </w:r>
      <w:r w:rsidRPr="00360DC1">
        <w:rPr>
          <w:rFonts w:cs="GHEA Grapalat"/>
          <w:sz w:val="22"/>
          <w:szCs w:val="22"/>
        </w:rPr>
        <w:t xml:space="preserve"> N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rFonts w:cs="GHEA Grapalat"/>
          <w:sz w:val="22"/>
          <w:szCs w:val="22"/>
        </w:rPr>
        <w:t>1273</w:t>
      </w:r>
      <w:r w:rsidRPr="00360DC1">
        <w:rPr>
          <w:rFonts w:ascii="Courier New" w:hAnsi="Courier New" w:cs="Courier New"/>
          <w:sz w:val="22"/>
          <w:szCs w:val="22"/>
        </w:rPr>
        <w:t> </w:t>
      </w:r>
    </w:p>
    <w:p w:rsidR="00902C60" w:rsidRPr="00360DC1" w:rsidRDefault="00902C60">
      <w:pPr>
        <w:pStyle w:val="a3"/>
        <w:jc w:val="center"/>
        <w:divId w:val="1532955232"/>
        <w:rPr>
          <w:sz w:val="22"/>
          <w:szCs w:val="22"/>
        </w:rPr>
      </w:pPr>
      <w:r w:rsidRPr="00360DC1">
        <w:rPr>
          <w:sz w:val="22"/>
          <w:szCs w:val="22"/>
        </w:rPr>
        <w:t xml:space="preserve">ՎԱՆԱՁՈՐ ՔԱՂԱՔԻ ԱՂԱՅԱՆ ՓՈՂՈՑ ԹԻՎ 95/14 ՀԱՍՑԵՈՒՄ ԳՏՆՎՈՂ ՀՈՂԱՄԱՍԻ ԳՈՐԾԱՌՆԱԿԱՆ ՆՇԱՆԱԿՈՒԹՅՈՒՆԸ ՓՈԽԵԼՈՒ ԵՎ ՓՈՍՏԱՅԻՆ ՀԱՍՑԵՆ ՀԱՍՏԱՏԵԼՈՒ ՄԱՍԻՆ </w:t>
      </w:r>
      <w:r w:rsidRPr="00360DC1">
        <w:rPr>
          <w:rFonts w:ascii="Courier New" w:hAnsi="Courier New" w:cs="Courier New"/>
          <w:sz w:val="22"/>
          <w:szCs w:val="22"/>
        </w:rPr>
        <w:t> </w:t>
      </w:r>
    </w:p>
    <w:p w:rsidR="00902C60" w:rsidRPr="00360DC1" w:rsidRDefault="00902C60">
      <w:pPr>
        <w:pStyle w:val="a3"/>
        <w:jc w:val="both"/>
        <w:divId w:val="2103841969"/>
        <w:rPr>
          <w:sz w:val="22"/>
          <w:szCs w:val="22"/>
        </w:rPr>
      </w:pPr>
      <w:r w:rsidRPr="00360DC1">
        <w:rPr>
          <w:sz w:val="22"/>
          <w:szCs w:val="22"/>
        </w:rPr>
        <w:t>Հիմք ընդունելով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Միքայել Մխիթարի Նալբանդյանի դիմումը,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  <w:lang w:val="smj-SE"/>
        </w:rPr>
        <w:t>անշարժ գույքի սեփականության (օգտագործման) իրավունքի գրանցման թիվ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1716062 վկայականը, 28.04.2020թ. անշարժ գույքի աճուրդով առուվաճառքի թիվ 824 պայմանագիրը (նոտարական ակտի կոդ։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rFonts w:cs="GHEA Grapalat"/>
          <w:sz w:val="22"/>
          <w:szCs w:val="22"/>
        </w:rPr>
        <w:t xml:space="preserve"> 775-20200408-2-4531951), 04.05.2020</w:t>
      </w:r>
      <w:r w:rsidRPr="00360DC1">
        <w:rPr>
          <w:sz w:val="22"/>
          <w:szCs w:val="22"/>
        </w:rPr>
        <w:t>թ. ՀՀ կադաստրի կոմիտեի կողմից տրված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գույքի նկատմամբ իրավունքի (սահմանափակման) պետական գրանցման վարույթը կասեցնելու մասին Կ-04052020-06-0197 որոշումը, ՀՀ կառավարության 13 ապրիլի 2006թ. թիվ 718-Ն որոշումը,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ՀՀ Լոռու մարզի Վանաձոր քաղաքի գլխավոր հատակագծի լրամշակման նախագիծը,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ղեկավարվելով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ՀՀ հողային օրենսգրքի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rFonts w:cs="GHEA Grapalat"/>
          <w:sz w:val="22"/>
          <w:szCs w:val="22"/>
        </w:rPr>
        <w:t>3-</w:t>
      </w:r>
      <w:r w:rsidRPr="00360DC1">
        <w:rPr>
          <w:sz w:val="22"/>
          <w:szCs w:val="22"/>
        </w:rPr>
        <w:t>րդ հոդվածի 1-ին մասի 1-ին կետով, 8-րդ հոդվածի 1-ին մասով,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«Տեղական ինքնակառավարման մասին»</w:t>
      </w:r>
      <w:r w:rsidRPr="00360DC1">
        <w:rPr>
          <w:rFonts w:ascii="Courier New" w:hAnsi="Courier New" w:cs="Courier New"/>
          <w:sz w:val="22"/>
          <w:szCs w:val="22"/>
          <w:lang w:val="en-US"/>
        </w:rPr>
        <w:t> </w:t>
      </w:r>
      <w:r w:rsidRPr="00360DC1">
        <w:rPr>
          <w:sz w:val="22"/>
          <w:szCs w:val="22"/>
        </w:rPr>
        <w:t>ՀՀ օրենքի</w:t>
      </w:r>
      <w:r w:rsidRPr="00360DC1">
        <w:rPr>
          <w:rFonts w:ascii="Courier New" w:hAnsi="Courier New" w:cs="Courier New"/>
          <w:sz w:val="22"/>
          <w:szCs w:val="22"/>
          <w:lang w:val="en-US"/>
        </w:rPr>
        <w:t> </w:t>
      </w:r>
      <w:r w:rsidRPr="00360DC1">
        <w:rPr>
          <w:sz w:val="22"/>
          <w:szCs w:val="22"/>
        </w:rPr>
        <w:t>43-րդ հոդվածի 1-ին մասի 4-րդ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rFonts w:cs="GHEA Grapalat"/>
          <w:sz w:val="22"/>
          <w:szCs w:val="22"/>
        </w:rPr>
        <w:t xml:space="preserve"> </w:t>
      </w:r>
      <w:r w:rsidRPr="00360DC1">
        <w:rPr>
          <w:sz w:val="22"/>
          <w:szCs w:val="22"/>
        </w:rPr>
        <w:t>կետով,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rFonts w:cs="GHEA Grapalat"/>
          <w:sz w:val="22"/>
          <w:szCs w:val="22"/>
        </w:rPr>
        <w:t>«</w:t>
      </w:r>
      <w:r w:rsidRPr="00360DC1">
        <w:rPr>
          <w:sz w:val="22"/>
          <w:szCs w:val="22"/>
        </w:rPr>
        <w:t>Քաղաքաշինության մասին» ՀՀ օրենքի 14</w:t>
      </w:r>
      <w:r w:rsidRPr="00360DC1">
        <w:rPr>
          <w:sz w:val="22"/>
          <w:szCs w:val="22"/>
          <w:vertAlign w:val="superscript"/>
        </w:rPr>
        <w:t>3</w:t>
      </w:r>
      <w:r w:rsidRPr="00360DC1">
        <w:rPr>
          <w:sz w:val="22"/>
          <w:szCs w:val="22"/>
        </w:rPr>
        <w:t>-րդ հոդվածի 11, 12, 13, 14 մասերով, ՀՀ կառավարության 2005թ. դեկտեմբերի 29-ի թիվ 2387-Ն որոշմամբ հաստատված կարգի 29-րդ կետի 4) ենթակետով, ՀՀ կառավարությանն առընթեր անշարժ գույքի կադաստրի պետական կոմիտեի 01.06.2010թ. թիվ 186-Ն հրամանով`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rStyle w:val="a5"/>
          <w:b/>
          <w:bCs/>
          <w:sz w:val="22"/>
          <w:szCs w:val="22"/>
        </w:rPr>
        <w:t>որոշում եմ.</w:t>
      </w:r>
    </w:p>
    <w:p w:rsidR="00902C60" w:rsidRPr="00360DC1" w:rsidRDefault="00902C60">
      <w:pPr>
        <w:pStyle w:val="a3"/>
        <w:jc w:val="both"/>
        <w:divId w:val="2103841969"/>
        <w:rPr>
          <w:sz w:val="22"/>
          <w:szCs w:val="22"/>
        </w:rPr>
      </w:pPr>
      <w:r w:rsidRPr="00360DC1">
        <w:rPr>
          <w:sz w:val="22"/>
          <w:szCs w:val="22"/>
        </w:rPr>
        <w:t>1. Փոխել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Վանաձոր քաղաքի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Աղայան փողոց թիվ 95/14 հասցեում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գտնվող, 0,399հա մակերեսով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հողամասի գործառնական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նշանակությունը՝ բնակավայրերի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արտադրամասի սպասարկման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հողերից՝ որպես բնակավայրերի նպատակային նշանակության հասարակական</w:t>
      </w:r>
      <w:r w:rsidR="00360DC1">
        <w:rPr>
          <w:sz w:val="22"/>
          <w:szCs w:val="22"/>
          <w:lang w:val="hy-AM"/>
        </w:rPr>
        <w:t xml:space="preserve"> </w:t>
      </w:r>
      <w:r w:rsidRPr="00360DC1">
        <w:rPr>
          <w:sz w:val="22"/>
          <w:szCs w:val="22"/>
        </w:rPr>
        <w:t>կառուցապատման</w:t>
      </w:r>
      <w:r w:rsidRPr="00360DC1">
        <w:rPr>
          <w:rFonts w:ascii="Courier New" w:hAnsi="Courier New" w:cs="Courier New"/>
          <w:sz w:val="22"/>
          <w:szCs w:val="22"/>
        </w:rPr>
        <w:t> </w:t>
      </w:r>
      <w:r w:rsidRPr="00360DC1">
        <w:rPr>
          <w:sz w:val="22"/>
          <w:szCs w:val="22"/>
        </w:rPr>
        <w:t>հողերի:</w:t>
      </w:r>
    </w:p>
    <w:p w:rsidR="00902C60" w:rsidRPr="00360DC1" w:rsidRDefault="00902C60">
      <w:pPr>
        <w:pStyle w:val="a3"/>
        <w:jc w:val="both"/>
        <w:divId w:val="2103841969"/>
        <w:rPr>
          <w:sz w:val="22"/>
          <w:szCs w:val="22"/>
        </w:rPr>
      </w:pPr>
      <w:r w:rsidRPr="00360DC1">
        <w:rPr>
          <w:sz w:val="22"/>
          <w:szCs w:val="22"/>
        </w:rPr>
        <w:t>2. Սույն որոշման 1-ին կետում նշված գույքին տրամադրել նոր փոստային հասցե` ք. Վանաձոր, Աղայան փողոց, թիվ 95/14 հողամաս:</w:t>
      </w:r>
    </w:p>
    <w:p w:rsidR="00902C60" w:rsidRPr="00360DC1" w:rsidRDefault="00902C60">
      <w:pPr>
        <w:pStyle w:val="a3"/>
        <w:divId w:val="2103841969"/>
        <w:rPr>
          <w:sz w:val="22"/>
          <w:szCs w:val="22"/>
        </w:rPr>
      </w:pPr>
      <w:r w:rsidRPr="00360DC1">
        <w:rPr>
          <w:rFonts w:ascii="Courier New" w:hAnsi="Courier New" w:cs="Courier New"/>
          <w:sz w:val="22"/>
          <w:szCs w:val="22"/>
        </w:rPr>
        <w:t> </w:t>
      </w:r>
    </w:p>
    <w:p w:rsidR="00360DC1" w:rsidRPr="00360DC1" w:rsidRDefault="00360DC1" w:rsidP="00360DC1">
      <w:pPr>
        <w:pStyle w:val="a3"/>
        <w:spacing w:before="0" w:beforeAutospacing="0" w:after="0" w:afterAutospacing="0"/>
        <w:ind w:firstLine="706"/>
        <w:divId w:val="2103841969"/>
        <w:rPr>
          <w:sz w:val="22"/>
          <w:szCs w:val="22"/>
        </w:rPr>
      </w:pPr>
      <w:r>
        <w:rPr>
          <w:sz w:val="22"/>
          <w:szCs w:val="22"/>
        </w:rPr>
        <w:t>ՀԱՄԱՅՆՔԻ</w:t>
      </w:r>
      <w:r w:rsidRPr="00360DC1">
        <w:rPr>
          <w:sz w:val="22"/>
          <w:szCs w:val="22"/>
        </w:rPr>
        <w:t xml:space="preserve">  </w:t>
      </w:r>
      <w:r>
        <w:rPr>
          <w:sz w:val="22"/>
          <w:szCs w:val="22"/>
        </w:rPr>
        <w:t>ՂԵԿԱՎԱՐ՝</w:t>
      </w:r>
      <w:r w:rsidRPr="00360DC1">
        <w:rPr>
          <w:sz w:val="22"/>
          <w:szCs w:val="22"/>
        </w:rPr>
        <w:t xml:space="preserve"> </w:t>
      </w:r>
      <w:r w:rsidRPr="00E6111A">
        <w:rPr>
          <w:rFonts w:ascii="Courier New" w:hAnsi="Courier New" w:cs="Courier New"/>
          <w:sz w:val="22"/>
          <w:szCs w:val="22"/>
          <w:lang w:val="en-US"/>
        </w:rPr>
        <w:t> </w:t>
      </w:r>
      <w:r w:rsidRPr="00360DC1">
        <w:rPr>
          <w:rFonts w:cs="GHEA Grapalat"/>
          <w:sz w:val="22"/>
          <w:szCs w:val="22"/>
        </w:rPr>
        <w:t xml:space="preserve"> </w:t>
      </w:r>
      <w:r w:rsidRPr="006A4FA2">
        <w:rPr>
          <w:sz w:val="22"/>
          <w:szCs w:val="22"/>
        </w:rPr>
        <w:t>ՄԱՄԻԿՈՆ</w:t>
      </w:r>
      <w:r w:rsidRPr="00360DC1">
        <w:rPr>
          <w:sz w:val="22"/>
          <w:szCs w:val="22"/>
        </w:rPr>
        <w:t xml:space="preserve"> </w:t>
      </w:r>
      <w:r w:rsidRPr="006A4FA2">
        <w:rPr>
          <w:sz w:val="22"/>
          <w:szCs w:val="22"/>
        </w:rPr>
        <w:t>ԱՍԼԱՆ</w:t>
      </w:r>
      <w:r>
        <w:rPr>
          <w:sz w:val="22"/>
          <w:szCs w:val="22"/>
        </w:rPr>
        <w:t>ՅԱՆ</w:t>
      </w:r>
      <w:r w:rsidRPr="00360DC1">
        <w:rPr>
          <w:sz w:val="22"/>
          <w:szCs w:val="22"/>
        </w:rPr>
        <w:t xml:space="preserve"> </w:t>
      </w:r>
    </w:p>
    <w:p w:rsidR="00360DC1" w:rsidRPr="00360DC1" w:rsidRDefault="00360DC1" w:rsidP="00360DC1">
      <w:pPr>
        <w:pStyle w:val="a3"/>
        <w:spacing w:before="0" w:beforeAutospacing="0" w:after="0" w:afterAutospacing="0"/>
        <w:ind w:firstLine="706"/>
        <w:divId w:val="2103841969"/>
        <w:rPr>
          <w:rFonts w:ascii="Courier New" w:hAnsi="Courier New" w:cs="Courier New"/>
          <w:sz w:val="22"/>
          <w:szCs w:val="22"/>
        </w:rPr>
      </w:pPr>
      <w:r w:rsidRPr="00854A65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360DC1" w:rsidRPr="00360DC1" w:rsidRDefault="00360DC1" w:rsidP="00360DC1">
      <w:pPr>
        <w:pStyle w:val="a3"/>
        <w:spacing w:before="0" w:beforeAutospacing="0" w:after="0" w:afterAutospacing="0"/>
        <w:ind w:left="708"/>
        <w:divId w:val="2103841969"/>
        <w:rPr>
          <w:i/>
          <w:sz w:val="20"/>
          <w:szCs w:val="20"/>
        </w:rPr>
      </w:pPr>
      <w:r>
        <w:rPr>
          <w:i/>
          <w:sz w:val="20"/>
          <w:szCs w:val="20"/>
        </w:rPr>
        <w:t>Ճիշտ</w:t>
      </w:r>
      <w:r w:rsidRPr="00360DC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է՝</w:t>
      </w:r>
    </w:p>
    <w:p w:rsidR="00360DC1" w:rsidRPr="00360DC1" w:rsidRDefault="00360DC1" w:rsidP="00360DC1">
      <w:pPr>
        <w:pStyle w:val="a3"/>
        <w:spacing w:before="0" w:beforeAutospacing="0" w:after="0" w:afterAutospacing="0"/>
        <w:ind w:left="708"/>
        <w:divId w:val="2103841969"/>
        <w:rPr>
          <w:sz w:val="22"/>
          <w:szCs w:val="22"/>
        </w:rPr>
      </w:pPr>
      <w:r>
        <w:rPr>
          <w:sz w:val="22"/>
          <w:szCs w:val="22"/>
        </w:rPr>
        <w:t>ԱՇԽԱՏԱԿԱԶՄԻ</w:t>
      </w:r>
    </w:p>
    <w:p w:rsidR="00360DC1" w:rsidRPr="00360DC1" w:rsidRDefault="00360DC1" w:rsidP="00360DC1">
      <w:pPr>
        <w:pStyle w:val="a3"/>
        <w:spacing w:before="0" w:beforeAutospacing="0" w:after="0" w:afterAutospacing="0"/>
        <w:ind w:left="708"/>
        <w:divId w:val="2103841969"/>
      </w:pPr>
      <w:r>
        <w:rPr>
          <w:sz w:val="22"/>
          <w:szCs w:val="22"/>
        </w:rPr>
        <w:t>ՔԱՐՏՈՒՂԱՐԻ</w:t>
      </w:r>
      <w:r w:rsidRPr="00360DC1">
        <w:rPr>
          <w:sz w:val="22"/>
          <w:szCs w:val="22"/>
        </w:rPr>
        <w:t xml:space="preserve"> </w:t>
      </w:r>
      <w:r>
        <w:rPr>
          <w:sz w:val="22"/>
          <w:szCs w:val="22"/>
        </w:rPr>
        <w:t>ԺԱՄԱՆԱԿԱՎՈՐ</w:t>
      </w:r>
      <w:r w:rsidRPr="00360DC1"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ՊԱՇՏՈՆԱԿԱՏԱՐ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Ա</w:t>
      </w:r>
      <w:r w:rsidRPr="00360DC1">
        <w:rPr>
          <w:sz w:val="22"/>
          <w:szCs w:val="22"/>
        </w:rPr>
        <w:t>.</w:t>
      </w:r>
      <w:r>
        <w:rPr>
          <w:sz w:val="22"/>
          <w:szCs w:val="22"/>
        </w:rPr>
        <w:t>ՀՈՎՀԱՆՆԻՍՅԱՆ</w:t>
      </w:r>
    </w:p>
    <w:p w:rsidR="00360DC1" w:rsidRPr="00360DC1" w:rsidRDefault="00360DC1" w:rsidP="00360DC1">
      <w:pPr>
        <w:pStyle w:val="a3"/>
        <w:spacing w:before="0" w:beforeAutospacing="0" w:after="0" w:afterAutospacing="0"/>
        <w:ind w:left="708"/>
        <w:divId w:val="2103841969"/>
      </w:pPr>
    </w:p>
    <w:sectPr w:rsidR="00360DC1" w:rsidRPr="00360DC1" w:rsidSect="00360DC1">
      <w:pgSz w:w="11907" w:h="16839"/>
      <w:pgMar w:top="852" w:right="708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C60"/>
    <w:rsid w:val="00360DC1"/>
    <w:rsid w:val="00902C60"/>
    <w:rsid w:val="00D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C6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02C60"/>
    <w:rPr>
      <w:b/>
      <w:bCs/>
    </w:rPr>
  </w:style>
  <w:style w:type="character" w:styleId="a5">
    <w:name w:val="Emphasis"/>
    <w:basedOn w:val="a0"/>
    <w:uiPriority w:val="20"/>
    <w:qFormat/>
    <w:rsid w:val="00902C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2021-06-15T12:19:00Z</cp:lastPrinted>
  <dcterms:created xsi:type="dcterms:W3CDTF">2021-06-15T12:17:00Z</dcterms:created>
  <dcterms:modified xsi:type="dcterms:W3CDTF">2021-06-15T12:36:00Z</dcterms:modified>
</cp:coreProperties>
</file>