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41626" w:rsidTr="00B416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1626" w:rsidRDefault="00B4162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26" w:rsidRDefault="00B4162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41626" w:rsidRDefault="00B41626" w:rsidP="00B4162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2116</w:t>
      </w:r>
      <w:r>
        <w:rPr>
          <w:rFonts w:ascii="Courier New" w:hAnsi="Courier New" w:cs="Courier New"/>
          <w:sz w:val="22"/>
          <w:szCs w:val="22"/>
        </w:rPr>
        <w:t> </w:t>
      </w:r>
    </w:p>
    <w:p w:rsidR="00B41626" w:rsidRPr="00B41626" w:rsidRDefault="00B41626" w:rsidP="00B41626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B41626" w:rsidRDefault="00B41626" w:rsidP="00B4162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41626">
        <w:rPr>
          <w:rFonts w:ascii="GHEA Grapalat" w:hAnsi="GHEA Grapalat"/>
          <w:sz w:val="22"/>
          <w:szCs w:val="22"/>
        </w:rPr>
        <w:t xml:space="preserve">ՎԱՆԱՁՈՐԻ ՔԱՂԱՔԱՊԵՏԻ 1998 ԹՎԱԿԱՆԻ ՍԵՊՏԵՄԲԵՐԻ 01-Ի ԹԻՎ 699/287 ՈՐՈՇՄԱՆ ՄԵՋ ՈՒՂՂՈՒՄՆԵՐ ԿԱՏԱՐԵԼՈՒ ՄԱՍԻՆ </w:t>
      </w:r>
      <w:r w:rsidRPr="00B41626">
        <w:rPr>
          <w:rFonts w:ascii="Courier New" w:hAnsi="Courier New" w:cs="Courier New"/>
          <w:sz w:val="22"/>
          <w:szCs w:val="22"/>
        </w:rPr>
        <w:t> </w:t>
      </w:r>
    </w:p>
    <w:p w:rsidR="00B41626" w:rsidRPr="00B41626" w:rsidRDefault="00B41626" w:rsidP="00B41626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B41626" w:rsidRPr="00B41626" w:rsidRDefault="00B41626" w:rsidP="00B41626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B41626">
        <w:rPr>
          <w:rFonts w:ascii="GHEA Grapalat" w:hAnsi="GHEA Grapalat"/>
          <w:sz w:val="22"/>
          <w:szCs w:val="22"/>
          <w:lang w:val="hy-AM"/>
        </w:rPr>
        <w:t xml:space="preserve">Հիմք ընդունելով Թերմինե Վլադիսլավի Փելեշյանի և Արթուր Սերոժի Հարությունյանի դիմումը և անձնագրերը, ղեկավարվելով «Գույքի նկատմամբ իրավունքների պետական գրանցման մասին» ՀՀ օրենքի 34-րդ հոդվածի 1-ին և 4-րդ մասերով՝ </w:t>
      </w:r>
      <w:r w:rsidRPr="00B41626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</w:p>
    <w:p w:rsidR="00B41626" w:rsidRPr="00B41626" w:rsidRDefault="00B41626" w:rsidP="00B4162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1626">
        <w:rPr>
          <w:rFonts w:ascii="GHEA Grapalat" w:hAnsi="GHEA Grapalat"/>
          <w:sz w:val="22"/>
          <w:szCs w:val="22"/>
        </w:rPr>
        <w:t>Վանաձոր քաղաքի Ռուսթավի փողոցի թիվ 2 շենքի թիվ 36 բնակարանի վերաբերյալ Վանաձորի քաղաքապետի 1998 թվականի սեպտեմբերի 01-ի «Բնակարանի սեփականաշնորհման մասին» թիվ 699/287 որոշման մեջ կատարել հետևյալ ուղղումները.</w:t>
      </w:r>
    </w:p>
    <w:p w:rsidR="00B41626" w:rsidRPr="00B41626" w:rsidRDefault="00B41626" w:rsidP="00B4162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1626">
        <w:rPr>
          <w:rFonts w:ascii="GHEA Grapalat" w:hAnsi="GHEA Grapalat"/>
          <w:sz w:val="22"/>
          <w:szCs w:val="22"/>
        </w:rPr>
        <w:t>1. Որոշման նախաբանում «Արթուր Սերգեյի Հարությունյանը» բառերը փոխարինել «Արթուր Սերոժի Հարությունյանը» բառերով:</w:t>
      </w:r>
    </w:p>
    <w:p w:rsidR="00B41626" w:rsidRPr="00B41626" w:rsidRDefault="00B41626" w:rsidP="00B4162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1626">
        <w:rPr>
          <w:rFonts w:ascii="GHEA Grapalat" w:hAnsi="GHEA Grapalat"/>
          <w:sz w:val="22"/>
          <w:szCs w:val="22"/>
        </w:rPr>
        <w:t>2. Որոշման 1-ին կետի աղյուսակում «Հարությունյան Արթուր Ս.» բառերը փոխարինել «Հարությունյան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1626">
        <w:rPr>
          <w:rFonts w:ascii="GHEA Grapalat" w:hAnsi="GHEA Grapalat"/>
          <w:sz w:val="22"/>
          <w:szCs w:val="22"/>
        </w:rPr>
        <w:t xml:space="preserve"> Արթուր Սերոժի» բառերով:</w:t>
      </w:r>
    </w:p>
    <w:p w:rsidR="00B41626" w:rsidRPr="00B41626" w:rsidRDefault="00B41626" w:rsidP="00B4162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1626">
        <w:rPr>
          <w:rFonts w:ascii="GHEA Grapalat" w:hAnsi="GHEA Grapalat"/>
          <w:sz w:val="22"/>
          <w:szCs w:val="22"/>
        </w:rPr>
        <w:t>3.Որոշման 1-ին կետի աղյուսակում</w:t>
      </w:r>
      <w:r w:rsidRPr="00B41626">
        <w:rPr>
          <w:rFonts w:ascii="Courier New" w:hAnsi="Courier New" w:cs="Courier New"/>
          <w:sz w:val="22"/>
          <w:szCs w:val="22"/>
        </w:rPr>
        <w:t> </w:t>
      </w:r>
      <w:r w:rsidRPr="00B41626">
        <w:rPr>
          <w:rFonts w:ascii="GHEA Grapalat" w:hAnsi="GHEA Grapalat" w:cs="GHEA Grapalat"/>
          <w:sz w:val="22"/>
          <w:szCs w:val="22"/>
        </w:rPr>
        <w:t xml:space="preserve"> «Փելեշյան Թեհմինե Վլ.»</w:t>
      </w:r>
      <w:r w:rsidRPr="00B41626">
        <w:rPr>
          <w:rFonts w:ascii="Courier New" w:hAnsi="Courier New" w:cs="Courier New"/>
          <w:sz w:val="22"/>
          <w:szCs w:val="22"/>
        </w:rPr>
        <w:t> </w:t>
      </w:r>
      <w:r w:rsidRPr="00B41626">
        <w:rPr>
          <w:rFonts w:ascii="GHEA Grapalat" w:hAnsi="GHEA Grapalat" w:cs="GHEA Grapalat"/>
          <w:sz w:val="22"/>
          <w:szCs w:val="22"/>
        </w:rPr>
        <w:t xml:space="preserve"> բառերը փոխարինել «Փելեշյան Թերմինե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B41626">
        <w:rPr>
          <w:rFonts w:ascii="GHEA Grapalat" w:hAnsi="GHEA Grapalat" w:cs="GHEA Grapalat"/>
          <w:sz w:val="22"/>
          <w:szCs w:val="22"/>
        </w:rPr>
        <w:t xml:space="preserve"> Վլադիսլավի» բառերով:</w:t>
      </w:r>
    </w:p>
    <w:p w:rsidR="00B41626" w:rsidRDefault="00B41626" w:rsidP="00B41626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41626" w:rsidRPr="00B41626" w:rsidRDefault="00B41626" w:rsidP="00B41626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B41626" w:rsidRDefault="00B41626" w:rsidP="00B41626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B41626" w:rsidRDefault="00B41626" w:rsidP="00B4162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B41626" w:rsidRDefault="00B41626" w:rsidP="00B4162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B41626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626"/>
    <w:rsid w:val="002E0429"/>
    <w:rsid w:val="00574008"/>
    <w:rsid w:val="009A5AC2"/>
    <w:rsid w:val="00B41626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62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6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2020-11-24T12:08:00Z</cp:lastPrinted>
  <dcterms:created xsi:type="dcterms:W3CDTF">2020-11-24T12:07:00Z</dcterms:created>
  <dcterms:modified xsi:type="dcterms:W3CDTF">2020-11-24T12:08:00Z</dcterms:modified>
</cp:coreProperties>
</file>