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D2693" w:rsidTr="001D2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2693" w:rsidRDefault="001D269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693" w:rsidRDefault="001D26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D2693" w:rsidRDefault="001D2693" w:rsidP="001D2693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մարտի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289-Ա</w:t>
      </w:r>
    </w:p>
    <w:p w:rsidR="001D2693" w:rsidRDefault="001D2693" w:rsidP="001D2693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1D2693" w:rsidRDefault="001D2693" w:rsidP="001D2693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1D2693">
        <w:rPr>
          <w:rFonts w:ascii="GHEA Grapalat" w:hAnsi="GHEA Grapalat"/>
          <w:sz w:val="22"/>
          <w:szCs w:val="22"/>
        </w:rPr>
        <w:t>ՎԱՆԱՁՈՐ ՀԱՄԱՅՆՔԻ ՂԵԿԱՎԱՐԻ 2017 ԹՎԱԿԱՆԻ ՄԱՐՏԻ 21-Ի «ԱՆՉԱՓԱՀԱՍՆԵՐ ԷԼԼԱ ԵՎ ԱԼԵՆ ԱՐԵՆ ՍԱՐԻԲԵԿՅԱՆՆԵՐԻ ԳՈՒՅՔԸ ՕՏԱՐԵԼՈՒ ՄԱՍԻՆ» ԹԻՎ 257-Ա ՈՐՈՇՄԱՆ ՄԵՋ ՓՈՓՈԽՈՒԹՅՈՒՆ ԿԱՏԱՐԵԼՈՒ ՄԱՍԻՆ</w:t>
      </w:r>
    </w:p>
    <w:p w:rsidR="001D2693" w:rsidRPr="001D2693" w:rsidRDefault="001D2693" w:rsidP="001D2693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1D2693">
        <w:rPr>
          <w:rFonts w:ascii="Courier New" w:hAnsi="Courier New" w:cs="Courier New"/>
          <w:sz w:val="22"/>
          <w:szCs w:val="22"/>
        </w:rPr>
        <w:t> </w:t>
      </w:r>
    </w:p>
    <w:p w:rsidR="001D2693" w:rsidRPr="001D2693" w:rsidRDefault="001D2693" w:rsidP="001D2693">
      <w:pPr>
        <w:pStyle w:val="a4"/>
        <w:spacing w:line="276" w:lineRule="auto"/>
        <w:ind w:firstLine="720"/>
        <w:rPr>
          <w:rFonts w:ascii="GHEA Grapalat" w:hAnsi="GHEA Grapalat"/>
          <w:sz w:val="22"/>
          <w:szCs w:val="22"/>
        </w:rPr>
      </w:pPr>
      <w:r w:rsidRPr="001D2693">
        <w:rPr>
          <w:rFonts w:ascii="GHEA Grapalat" w:hAnsi="GHEA Grapalat"/>
          <w:sz w:val="22"/>
          <w:szCs w:val="22"/>
        </w:rPr>
        <w:t xml:space="preserve">Ղեկավարվելով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«Իրավական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>ակտերի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 մասին»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ՀՀ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օրենքի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70-րդ 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>հոդվածի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 2-րդ</w:t>
      </w:r>
      <w:r>
        <w:rPr>
          <w:rFonts w:ascii="GHEA Grapalat" w:hAnsi="GHEA Grapalat"/>
          <w:sz w:val="22"/>
          <w:szCs w:val="22"/>
        </w:rPr>
        <w:t xml:space="preserve"> </w:t>
      </w:r>
      <w:r w:rsidRPr="001D2693">
        <w:rPr>
          <w:rFonts w:ascii="GHEA Grapalat" w:hAnsi="GHEA Grapalat"/>
          <w:sz w:val="22"/>
          <w:szCs w:val="22"/>
        </w:rPr>
        <w:t xml:space="preserve"> մասով՝ </w:t>
      </w:r>
      <w:r w:rsidRPr="001D2693">
        <w:rPr>
          <w:rFonts w:ascii="GHEA Grapalat" w:hAnsi="GHEA Grapalat"/>
          <w:b/>
          <w:i/>
          <w:sz w:val="22"/>
          <w:szCs w:val="22"/>
        </w:rPr>
        <w:t xml:space="preserve">որոշում 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r w:rsidRPr="001D2693">
        <w:rPr>
          <w:rFonts w:ascii="GHEA Grapalat" w:hAnsi="GHEA Grapalat"/>
          <w:b/>
          <w:i/>
          <w:sz w:val="22"/>
          <w:szCs w:val="22"/>
        </w:rPr>
        <w:t>եմ.</w:t>
      </w:r>
      <w:r w:rsidRPr="001D2693">
        <w:rPr>
          <w:rFonts w:ascii="Courier New" w:hAnsi="Courier New" w:cs="Courier New"/>
          <w:sz w:val="22"/>
          <w:szCs w:val="22"/>
        </w:rPr>
        <w:t> </w:t>
      </w:r>
    </w:p>
    <w:p w:rsidR="001D2693" w:rsidRPr="001D2693" w:rsidRDefault="001D2693" w:rsidP="001D2693">
      <w:pPr>
        <w:pStyle w:val="a4"/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1D2693">
        <w:rPr>
          <w:rFonts w:ascii="GHEA Grapalat" w:hAnsi="GHEA Grapalat"/>
          <w:sz w:val="22"/>
          <w:szCs w:val="22"/>
        </w:rPr>
        <w:t>1. Վանաձոր համայնքի ղեկավարի 2017թ. մարտի 21-ի «Անչափահասներ Էլլա և Ալեն Արեն Սարիբեկյանների գույքը օտարելու մասին» թիվ 257-Ա որոշման վերնագրում և տեքստում «օտարելու» բառը փոխարինել «գրավ դնելու» բառակապակցությամբ:</w:t>
      </w:r>
    </w:p>
    <w:p w:rsidR="001D2693" w:rsidRPr="001D2693" w:rsidRDefault="001D2693" w:rsidP="001D2693">
      <w:pPr>
        <w:pStyle w:val="a4"/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1D2693">
        <w:rPr>
          <w:rFonts w:ascii="GHEA Grapalat" w:hAnsi="GHEA Grapalat"/>
          <w:sz w:val="22"/>
          <w:szCs w:val="22"/>
        </w:rPr>
        <w:t>2. Սույն որոշումն ուժի մեջ է մտնում ընդունմանը հաջորդող օրվանից:</w:t>
      </w:r>
      <w:r w:rsidRPr="001D2693">
        <w:rPr>
          <w:rFonts w:ascii="Courier New" w:hAnsi="Courier New" w:cs="Courier New"/>
          <w:sz w:val="22"/>
          <w:szCs w:val="22"/>
        </w:rPr>
        <w:t> </w:t>
      </w:r>
    </w:p>
    <w:p w:rsidR="001D2693" w:rsidRDefault="001D2693" w:rsidP="001D2693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D2693" w:rsidRDefault="001D2693" w:rsidP="001D2693">
      <w:pPr>
        <w:pStyle w:val="a4"/>
        <w:rPr>
          <w:rFonts w:ascii="Courier New" w:hAnsi="Courier New" w:cs="Courier New"/>
          <w:sz w:val="18"/>
          <w:szCs w:val="18"/>
        </w:rPr>
      </w:pPr>
    </w:p>
    <w:p w:rsidR="001D2693" w:rsidRDefault="001D2693" w:rsidP="001D2693">
      <w:pPr>
        <w:pStyle w:val="a4"/>
        <w:rPr>
          <w:rFonts w:ascii="Courier New" w:hAnsi="Courier New" w:cs="Courier New"/>
          <w:sz w:val="18"/>
          <w:szCs w:val="18"/>
        </w:rPr>
      </w:pPr>
    </w:p>
    <w:p w:rsidR="001D2693" w:rsidRDefault="001D2693" w:rsidP="001D269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1D2693" w:rsidRDefault="001D2693" w:rsidP="001D269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D2693" w:rsidRDefault="001D2693" w:rsidP="001D2693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1D2693" w:rsidRDefault="001D2693" w:rsidP="001D269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1D2693" w:rsidRDefault="001D2693" w:rsidP="001D269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1D2693" w:rsidRDefault="001D2693" w:rsidP="001D2693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1D2693" w:rsidRDefault="001D2693" w:rsidP="001D2693"/>
    <w:p w:rsidR="001D2693" w:rsidRDefault="001D2693" w:rsidP="001D2693">
      <w:pPr>
        <w:pStyle w:val="a4"/>
        <w:rPr>
          <w:rFonts w:ascii="GHEA Grapalat" w:hAnsi="GHEA Grapalat"/>
          <w:sz w:val="18"/>
          <w:szCs w:val="18"/>
        </w:rPr>
      </w:pPr>
    </w:p>
    <w:sectPr w:rsidR="001D2693" w:rsidSect="001D2693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D2693"/>
    <w:rsid w:val="001D2693"/>
    <w:rsid w:val="00D3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69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2017-03-28T12:59:00Z</cp:lastPrinted>
  <dcterms:created xsi:type="dcterms:W3CDTF">2017-03-28T12:56:00Z</dcterms:created>
  <dcterms:modified xsi:type="dcterms:W3CDTF">2017-03-28T13:00:00Z</dcterms:modified>
</cp:coreProperties>
</file>