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211F5" w:rsidTr="003211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5" w:rsidRDefault="003211F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1F5" w:rsidRDefault="003211F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211F5" w:rsidRDefault="003211F5" w:rsidP="003211F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օգոստոսի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1601</w:t>
      </w:r>
      <w:r>
        <w:rPr>
          <w:rFonts w:ascii="Courier New" w:hAnsi="Courier New" w:cs="Courier New"/>
          <w:sz w:val="22"/>
          <w:szCs w:val="22"/>
        </w:rPr>
        <w:t> </w:t>
      </w:r>
    </w:p>
    <w:p w:rsidR="003211F5" w:rsidRPr="003211F5" w:rsidRDefault="003211F5" w:rsidP="003211F5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3211F5">
        <w:rPr>
          <w:rFonts w:ascii="GHEA Grapalat" w:hAnsi="GHEA Grapalat"/>
          <w:sz w:val="20"/>
          <w:szCs w:val="20"/>
        </w:rPr>
        <w:t>ՎԱՆԱՁՈՐ ՔԱՂԱՔԻ ԱՂՅՈՒՍԱԳՈՐԾՆԵՐԻ ՓՈՂՈՑԻ ԹԻՎ 25 ՀԱՍՑԵԻ ԲՆԱԿԵԼԻ ՏԱՆԸ ԿԻՑ ՀՈՂԱՄԱՍԻ ԵՎ ՇԻՆՈՒԹՅՈՒՆՆԵՐԻ ՆԿԱՏՄԱՄԲ ԱՍՅԱ ՎԼԱԴԻՄԻՐԻ ԱՆՏՈՆՅԱՆԻ ՍԵՓԱԿԱՆՈՒԹՅԱՆ ԻՐԱՎՈՒՆՔԸ ՃԱՆԱՉԵԼՈՒ ԵՎ ՓՈՍՏԱՅԻՆ ՀԱՍՑԵՆ ՀԱՍՏԱՏԵԼՈՒ ՄԱՍԻՆ</w:t>
      </w:r>
      <w:r w:rsidRPr="003211F5">
        <w:rPr>
          <w:rFonts w:ascii="Courier New" w:hAnsi="Courier New" w:cs="Courier New"/>
          <w:sz w:val="20"/>
          <w:szCs w:val="20"/>
        </w:rPr>
        <w:t> </w:t>
      </w:r>
    </w:p>
    <w:p w:rsidR="003211F5" w:rsidRPr="003211F5" w:rsidRDefault="003211F5" w:rsidP="003211F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211F5">
        <w:rPr>
          <w:rFonts w:ascii="GHEA Grapalat" w:hAnsi="GHEA Grapalat"/>
          <w:sz w:val="20"/>
          <w:szCs w:val="20"/>
        </w:rPr>
        <w:t>Հիմք ընդունելով Ասյա Վլադիմիրի Անտոնյանի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(ծնված՝ 05.10.1949թ.) դիմումը, 07.11.2014թ.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ըստ օրենքի ժառանգության իրավունքի թիվ 4550 վկայագիրը, 07.11.2014թ. սեփականության իրավունքի թիվ 4551 վկայագիրը, անհատական բնակելի տան 24.11.1986թ. տեխնիկական անձնագիրը,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հա</w:t>
      </w:r>
      <w:r w:rsidRPr="003211F5">
        <w:rPr>
          <w:rFonts w:ascii="GHEA Grapalat" w:hAnsi="GHEA Grapalat"/>
          <w:sz w:val="20"/>
          <w:szCs w:val="20"/>
        </w:rPr>
        <w:t>նրային ծառայություններ մատուցող կազմակերպությունների եզրակացությունները,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«Վանաձորի նախագծող» ՍՊԸ-ի կողմից 09.07.2019թ. տրված շինությունների տեխնիկական վիճակի վերաբերյալ թիվ ՎՆ1-98/19 Ի եզրակացությունը, «ԱՐՍԵՆ ԻՍԱՀԱԿՅԱՆ ՌՈՒԴԻԿԻ» ԱՁ-ի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կողմից տրված հողամասի, </w:t>
      </w:r>
      <w:r w:rsidRPr="003211F5">
        <w:rPr>
          <w:rFonts w:ascii="GHEA Grapalat" w:hAnsi="GHEA Grapalat"/>
          <w:sz w:val="20"/>
          <w:szCs w:val="20"/>
        </w:rPr>
        <w:t>շինությունների հատակագծերը, շինությունների բնութագիրը, տեղագրական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հատակագիծը, մասնագիտական եզրակացությունը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3211F5">
        <w:rPr>
          <w:rFonts w:ascii="GHEA Grapalat" w:hAnsi="GHEA Grapalat" w:cs="GHEA Grapalat"/>
          <w:sz w:val="20"/>
          <w:szCs w:val="20"/>
        </w:rPr>
        <w:t>և հաշվի առնելով այն, որ Վանաձոր քաղաքի Աղյուսագործների փողոցի թիվ 25 հասցեի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բնակելի տան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կառուցման և սպասարկման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համար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անհրաժեշտ օրինական 278.0քմ և</w:t>
      </w:r>
      <w:r w:rsidRPr="003211F5">
        <w:rPr>
          <w:rFonts w:ascii="GHEA Grapalat" w:hAnsi="GHEA Grapalat"/>
          <w:sz w:val="20"/>
          <w:szCs w:val="20"/>
        </w:rPr>
        <w:t xml:space="preserve"> դրան կից 140.7քմ մակերեսներով հողամասերը, դրանց վրա կառուցված բնակելի նշանակության շինությունները չեն գտնվում ՀՀ հողային օրենսգրքի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60-րդ հոդվածով սահմանված հողամասերի և ինժեներատրանսպորտային օբյեկտների օտարման գոտիներում, չեն հակասում քաղաքաշինական նորմե</w:t>
      </w:r>
      <w:r w:rsidRPr="003211F5">
        <w:rPr>
          <w:rFonts w:ascii="GHEA Grapalat" w:hAnsi="GHEA Grapalat"/>
          <w:sz w:val="20"/>
          <w:szCs w:val="20"/>
        </w:rPr>
        <w:t>րին, չեն առաջացնում սերվիտուտ: Անհատական բնակելի տունը կառուցվել է 1951-1990թ.թ., բնակելի տան զբաղեցրած և սպասարկման համար անհրաժեշտ հողամասի մակերեսը փաստացի կազմում է 418.7քմ:</w:t>
      </w:r>
      <w:r>
        <w:rPr>
          <w:rFonts w:ascii="GHEA Grapalat" w:hAnsi="GHEA Grapalat"/>
          <w:sz w:val="20"/>
          <w:szCs w:val="20"/>
        </w:rPr>
        <w:tab/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/>
          <w:sz w:val="20"/>
          <w:szCs w:val="20"/>
        </w:rPr>
        <w:br/>
        <w:t xml:space="preserve">Ղեկավարվելով 10.06.2008թ.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 կարգի 29-րդ կետի դ) ենթակետով՝ </w:t>
      </w:r>
      <w:r w:rsidRPr="003211F5">
        <w:rPr>
          <w:rStyle w:val="a5"/>
          <w:rFonts w:ascii="GHEA Grapalat" w:hAnsi="GHEA Grapalat"/>
          <w:i/>
          <w:sz w:val="20"/>
          <w:szCs w:val="20"/>
        </w:rPr>
        <w:t>որոշում</w:t>
      </w:r>
      <w:r w:rsidRPr="003211F5">
        <w:rPr>
          <w:rStyle w:val="a5"/>
          <w:rFonts w:ascii="Courier New" w:hAnsi="Courier New" w:cs="Courier New"/>
          <w:i/>
          <w:sz w:val="20"/>
          <w:szCs w:val="20"/>
        </w:rPr>
        <w:t> </w:t>
      </w:r>
      <w:r w:rsidRPr="003211F5">
        <w:rPr>
          <w:rStyle w:val="a5"/>
          <w:rFonts w:ascii="GHEA Grapalat" w:hAnsi="GHEA Grapalat" w:cs="GHEA Grapalat"/>
          <w:i/>
          <w:sz w:val="20"/>
          <w:szCs w:val="20"/>
        </w:rPr>
        <w:t>եմ.</w:t>
      </w:r>
    </w:p>
    <w:p w:rsidR="003211F5" w:rsidRPr="003211F5" w:rsidRDefault="003211F5" w:rsidP="003211F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211F5">
        <w:rPr>
          <w:rFonts w:ascii="GHEA Grapalat" w:hAnsi="GHEA Grapalat"/>
          <w:sz w:val="20"/>
          <w:szCs w:val="20"/>
        </w:rPr>
        <w:t>1.Ճանաչել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Ասյա Վլադիմիրի Անտոնյանի սեփականության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իրավունքը Վանաձոր քաղաքի Աղյուսագործների փողո</w:t>
      </w:r>
      <w:r w:rsidRPr="003211F5">
        <w:rPr>
          <w:rFonts w:ascii="GHEA Grapalat" w:hAnsi="GHEA Grapalat"/>
          <w:sz w:val="20"/>
          <w:szCs w:val="20"/>
        </w:rPr>
        <w:t xml:space="preserve">ցի 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թիվ 25 հասցեի բնակելի տան կառուցման և սպասարկման համար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անհրաժեշտ օրինական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278.0քմ մակերեսով հողամասին կից 140.7քմ մակերեսով հողամասի նկատմամբ: </w:t>
      </w:r>
      <w:r>
        <w:rPr>
          <w:rFonts w:ascii="GHEA Grapalat" w:hAnsi="GHEA Grapalat" w:cs="GHEA Grapalat"/>
          <w:sz w:val="20"/>
          <w:szCs w:val="20"/>
        </w:rPr>
        <w:tab/>
      </w:r>
      <w:r w:rsidRPr="003211F5">
        <w:rPr>
          <w:rFonts w:ascii="GHEA Grapalat" w:hAnsi="GHEA Grapalat"/>
          <w:sz w:val="20"/>
          <w:szCs w:val="20"/>
        </w:rPr>
        <w:br/>
        <w:t>2. Ճանաչել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Ասյա Վլադիմիրի Անտոնյանի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սեփականության իրավունքը Վանաձոր քաղաքի Աղյուսագործների փողոցի 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թիվ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>25 հ</w:t>
      </w:r>
      <w:r w:rsidRPr="003211F5">
        <w:rPr>
          <w:rFonts w:ascii="GHEA Grapalat" w:hAnsi="GHEA Grapalat"/>
          <w:sz w:val="20"/>
          <w:szCs w:val="20"/>
        </w:rPr>
        <w:t>ասցեի 418.7քմ մակերեսով հողամասի վրա գտնվող բնակելի նշանակության բոլոր շինությունների նկատմամբ:</w:t>
      </w:r>
      <w:r w:rsidRPr="003211F5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3211F5">
        <w:rPr>
          <w:rFonts w:ascii="GHEA Grapalat" w:hAnsi="GHEA Grapalat"/>
          <w:sz w:val="20"/>
          <w:szCs w:val="20"/>
        </w:rPr>
        <w:br/>
        <w:t>3. Հողամասի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սահմանները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որոշվում են համայնքի ղեկավարի</w:t>
      </w:r>
      <w:r w:rsidRPr="003211F5">
        <w:rPr>
          <w:rFonts w:ascii="Courier New" w:hAnsi="Courier New" w:cs="Courier New"/>
          <w:sz w:val="20"/>
          <w:szCs w:val="20"/>
        </w:rPr>
        <w:t> </w:t>
      </w:r>
      <w:r w:rsidRPr="003211F5">
        <w:rPr>
          <w:rFonts w:ascii="GHEA Grapalat" w:hAnsi="GHEA Grapalat" w:cs="GHEA Grapalat"/>
          <w:sz w:val="20"/>
          <w:szCs w:val="20"/>
        </w:rPr>
        <w:t xml:space="preserve"> կողմից հաստատված հատակագծով: </w:t>
      </w:r>
      <w:r w:rsidRPr="003211F5">
        <w:rPr>
          <w:rFonts w:ascii="GHEA Grapalat" w:hAnsi="GHEA Grapalat"/>
          <w:sz w:val="20"/>
          <w:szCs w:val="20"/>
        </w:rPr>
        <w:br/>
        <w:t>4. Հաստատել ք. Կիրովական Աղյուսագործների փողոց թիվ 25 հասցեի բնակելի տան փոստային հասցեն` ք. Վանաձոր,</w:t>
      </w:r>
      <w:r>
        <w:rPr>
          <w:rFonts w:ascii="GHEA Grapalat" w:hAnsi="GHEA Grapalat"/>
          <w:sz w:val="20"/>
          <w:szCs w:val="20"/>
        </w:rPr>
        <w:t xml:space="preserve"> </w:t>
      </w:r>
      <w:r w:rsidRPr="003211F5">
        <w:rPr>
          <w:rFonts w:ascii="GHEA Grapalat" w:hAnsi="GHEA Grapalat"/>
          <w:sz w:val="20"/>
          <w:szCs w:val="20"/>
        </w:rPr>
        <w:t xml:space="preserve"> Աղյուսագործների փողոց, թիվ 25 բնակելի տուն:</w:t>
      </w:r>
      <w:r w:rsidRPr="003211F5">
        <w:rPr>
          <w:rFonts w:ascii="Courier New" w:hAnsi="Courier New" w:cs="Courier New"/>
          <w:sz w:val="20"/>
          <w:szCs w:val="20"/>
        </w:rPr>
        <w:t> </w:t>
      </w:r>
    </w:p>
    <w:p w:rsidR="003211F5" w:rsidRPr="003211F5" w:rsidRDefault="003211F5" w:rsidP="003211F5">
      <w:pPr>
        <w:pStyle w:val="a4"/>
        <w:rPr>
          <w:rFonts w:ascii="GHEA Grapalat" w:hAnsi="GHEA Grapalat"/>
          <w:sz w:val="20"/>
          <w:szCs w:val="20"/>
        </w:rPr>
      </w:pPr>
      <w:r w:rsidRPr="003211F5">
        <w:rPr>
          <w:rFonts w:ascii="Courier New" w:hAnsi="Courier New" w:cs="Courier New"/>
          <w:sz w:val="20"/>
          <w:szCs w:val="20"/>
        </w:rPr>
        <w:t> </w:t>
      </w:r>
    </w:p>
    <w:p w:rsidR="003211F5" w:rsidRPr="000C367E" w:rsidRDefault="003211F5" w:rsidP="003211F5">
      <w:pPr>
        <w:pStyle w:val="a4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 xml:space="preserve">ՀԱՄԱՅՆՔԻ ՂԵԿԱՎԱՐ` </w:t>
      </w:r>
      <w:r w:rsidRPr="000C367E">
        <w:rPr>
          <w:sz w:val="22"/>
          <w:szCs w:val="22"/>
        </w:rPr>
        <w:t> </w:t>
      </w:r>
      <w:r w:rsidRPr="000C367E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 w:rsidRPr="000C367E">
          <w:rPr>
            <w:rFonts w:ascii="GHEA Grapalat" w:hAnsi="GHEA Grapalat"/>
            <w:sz w:val="22"/>
            <w:szCs w:val="22"/>
          </w:rPr>
          <w:t>ՄԱՄԻԿՈՆ ԱՍԼԱՆՅԱՆ</w:t>
        </w:r>
      </w:hyperlink>
    </w:p>
    <w:p w:rsidR="003211F5" w:rsidRPr="000C367E" w:rsidRDefault="003211F5" w:rsidP="003211F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>Ճիշտ է՝</w:t>
      </w:r>
    </w:p>
    <w:p w:rsidR="003211F5" w:rsidRPr="000C367E" w:rsidRDefault="003211F5" w:rsidP="003211F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>ԱՇԽԱՏԱԿԱԶՄԻ  ՔԱՐՏՈՒՂԱՐ</w:t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  <w:t xml:space="preserve"> </w:t>
      </w:r>
      <w:r w:rsidRPr="000C367E"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3211F5" w:rsidRDefault="00E619CA">
      <w:pPr>
        <w:rPr>
          <w:sz w:val="20"/>
          <w:szCs w:val="20"/>
        </w:rPr>
      </w:pPr>
    </w:p>
    <w:sectPr w:rsidR="00E619CA" w:rsidRPr="003211F5" w:rsidSect="003211F5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11F5"/>
    <w:rsid w:val="001A1025"/>
    <w:rsid w:val="002E0429"/>
    <w:rsid w:val="003211F5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F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11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2019-08-22T12:30:00Z</cp:lastPrinted>
  <dcterms:created xsi:type="dcterms:W3CDTF">2019-08-22T12:29:00Z</dcterms:created>
  <dcterms:modified xsi:type="dcterms:W3CDTF">2019-08-22T12:31:00Z</dcterms:modified>
</cp:coreProperties>
</file>