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1"/>
      </w:tblGrid>
      <w:tr w:rsidR="0067765F" w:rsidTr="006776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7765F" w:rsidRDefault="0067765F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noProof/>
                <w:sz w:val="19"/>
                <w:szCs w:val="19"/>
              </w:rPr>
              <w:drawing>
                <wp:inline distT="0" distB="0" distL="0" distR="0">
                  <wp:extent cx="1090295" cy="1046480"/>
                  <wp:effectExtent l="0" t="0" r="0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9"/>
                <w:szCs w:val="19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7470" cy="43815"/>
                  <wp:effectExtent l="1905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470" cy="4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65F" w:rsidRDefault="0067765F">
            <w:pPr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67765F" w:rsidRDefault="0067765F" w:rsidP="0067765F">
      <w:pPr>
        <w:pStyle w:val="a4"/>
        <w:jc w:val="center"/>
        <w:rPr>
          <w:rFonts w:ascii="GHEA Grapalat" w:hAnsi="GHEA Grapalat" w:cs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21 հունիսի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628-Ա</w:t>
      </w:r>
    </w:p>
    <w:p w:rsidR="0067765F" w:rsidRDefault="0067765F" w:rsidP="0067765F">
      <w:pPr>
        <w:pStyle w:val="a4"/>
        <w:jc w:val="center"/>
        <w:rPr>
          <w:rFonts w:ascii="GHEA Grapalat" w:hAnsi="GHEA Grapalat"/>
          <w:sz w:val="17"/>
          <w:szCs w:val="17"/>
        </w:rPr>
      </w:pPr>
    </w:p>
    <w:p w:rsidR="0067765F" w:rsidRDefault="0067765F" w:rsidP="0067765F">
      <w:pPr>
        <w:pStyle w:val="a4"/>
        <w:ind w:left="72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Pr="0067765F">
        <w:rPr>
          <w:rFonts w:ascii="GHEA Grapalat" w:hAnsi="GHEA Grapalat"/>
          <w:sz w:val="20"/>
          <w:szCs w:val="20"/>
        </w:rPr>
        <w:t xml:space="preserve">ՎԱՆԱՁՈՐ ՔԱՂԱՔԻ ՆԱԼԲԱՆԴՅԱՆ ՓՈՂՈՑԻ 3-ՐԴ ՆՐԲԱՆՑՔԻ ԹԻՎ 7 ՀԱՍՑԵԻ ԲՆԱԿԵԼԻ ՏՈՒՆԸ </w:t>
      </w:r>
      <w:r>
        <w:rPr>
          <w:rFonts w:ascii="GHEA Grapalat" w:hAnsi="GHEA Grapalat"/>
          <w:sz w:val="20"/>
          <w:szCs w:val="20"/>
        </w:rPr>
        <w:t xml:space="preserve">  </w:t>
      </w:r>
      <w:r w:rsidRPr="0067765F">
        <w:rPr>
          <w:rFonts w:ascii="GHEA Grapalat" w:hAnsi="GHEA Grapalat"/>
          <w:sz w:val="20"/>
          <w:szCs w:val="20"/>
        </w:rPr>
        <w:t xml:space="preserve">ՈՐՊԵՍ </w:t>
      </w:r>
      <w:r>
        <w:rPr>
          <w:rFonts w:ascii="GHEA Grapalat" w:hAnsi="GHEA Grapalat"/>
          <w:sz w:val="20"/>
          <w:szCs w:val="20"/>
        </w:rPr>
        <w:t xml:space="preserve"> </w:t>
      </w:r>
      <w:r w:rsidRPr="0067765F">
        <w:rPr>
          <w:rFonts w:ascii="GHEA Grapalat" w:hAnsi="GHEA Grapalat"/>
          <w:sz w:val="20"/>
          <w:szCs w:val="20"/>
        </w:rPr>
        <w:t xml:space="preserve">ԵՐԿՈՒ ԱՌԱՆՁԻՆ ԳՈՒՅՔԱՅԻՆ ՄԻԱՎՈՐՆԵՐ ՏԱՐԱՆՋԱՏԵԼՈՒ ԵՎ </w:t>
      </w:r>
      <w:r>
        <w:rPr>
          <w:rFonts w:ascii="GHEA Grapalat" w:hAnsi="GHEA Grapalat"/>
          <w:sz w:val="20"/>
          <w:szCs w:val="20"/>
        </w:rPr>
        <w:t xml:space="preserve"> </w:t>
      </w:r>
      <w:r w:rsidRPr="0067765F">
        <w:rPr>
          <w:rFonts w:ascii="GHEA Grapalat" w:hAnsi="GHEA Grapalat"/>
          <w:sz w:val="20"/>
          <w:szCs w:val="20"/>
        </w:rPr>
        <w:t xml:space="preserve">ՓՈՍՏԱՅԻՆ ՀԱՍՑԵՆԵՐ </w:t>
      </w:r>
      <w:r>
        <w:rPr>
          <w:rFonts w:ascii="GHEA Grapalat" w:hAnsi="GHEA Grapalat"/>
          <w:sz w:val="20"/>
          <w:szCs w:val="20"/>
        </w:rPr>
        <w:t xml:space="preserve"> </w:t>
      </w:r>
      <w:r w:rsidRPr="0067765F">
        <w:rPr>
          <w:rFonts w:ascii="GHEA Grapalat" w:hAnsi="GHEA Grapalat"/>
          <w:sz w:val="20"/>
          <w:szCs w:val="20"/>
        </w:rPr>
        <w:t>ՏՐԱՄԱԴՐԵԼՈՒ</w:t>
      </w:r>
      <w:r>
        <w:rPr>
          <w:rFonts w:ascii="GHEA Grapalat" w:hAnsi="GHEA Grapalat"/>
          <w:sz w:val="20"/>
          <w:szCs w:val="20"/>
        </w:rPr>
        <w:t xml:space="preserve"> </w:t>
      </w:r>
      <w:r w:rsidRPr="0067765F">
        <w:rPr>
          <w:rFonts w:ascii="GHEA Grapalat" w:hAnsi="GHEA Grapalat"/>
          <w:sz w:val="20"/>
          <w:szCs w:val="20"/>
        </w:rPr>
        <w:t xml:space="preserve"> ՄԱՍԻՆ</w:t>
      </w:r>
      <w:r w:rsidRPr="0067765F">
        <w:rPr>
          <w:rFonts w:ascii="Courier New" w:hAnsi="Courier New" w:cs="Courier New"/>
          <w:sz w:val="20"/>
          <w:szCs w:val="20"/>
        </w:rPr>
        <w:t> </w:t>
      </w:r>
    </w:p>
    <w:p w:rsidR="0067765F" w:rsidRPr="0067765F" w:rsidRDefault="0067765F" w:rsidP="0067765F">
      <w:pPr>
        <w:pStyle w:val="a4"/>
        <w:ind w:left="720"/>
        <w:jc w:val="center"/>
        <w:rPr>
          <w:rFonts w:ascii="GHEA Grapalat" w:hAnsi="GHEA Grapalat"/>
          <w:sz w:val="20"/>
          <w:szCs w:val="20"/>
        </w:rPr>
      </w:pPr>
    </w:p>
    <w:p w:rsidR="0067765F" w:rsidRPr="0067765F" w:rsidRDefault="0067765F" w:rsidP="0067765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67765F">
        <w:rPr>
          <w:rFonts w:ascii="Courier New" w:hAnsi="Courier New" w:cs="Courier New"/>
          <w:sz w:val="20"/>
          <w:szCs w:val="20"/>
        </w:rPr>
        <w:t>     </w:t>
      </w:r>
      <w:r w:rsidRPr="0067765F">
        <w:rPr>
          <w:rFonts w:ascii="GHEA Grapalat" w:hAnsi="GHEA Grapalat" w:cs="GHEA Grapalat"/>
          <w:sz w:val="20"/>
          <w:szCs w:val="20"/>
        </w:rPr>
        <w:t xml:space="preserve">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 xml:space="preserve">Հիմք ընդունելով Գոգա Մարատի Իփակյանի (ծնված 09.10.1982թ.) դիմումը, անշարժ գույքի սեփականության (օգտագործման) </w:t>
      </w:r>
      <w:r w:rsidRPr="0067765F">
        <w:rPr>
          <w:rFonts w:ascii="GHEA Grapalat" w:hAnsi="GHEA Grapalat"/>
          <w:sz w:val="20"/>
          <w:szCs w:val="20"/>
        </w:rPr>
        <w:t xml:space="preserve">իրավունքի գրանցման թիվ 1946075 վկայականը, «Է. Ապրեսյան» ՍՊԸ-ի կողմից տրված հողամասի և շինությունների հատակագծերը, շինությունների բնութագրերը, ղեկավարվելով «Տեղական ինքնակառավարման մասին» ՀՀ օրենքի 35-րդ հոդվածի 1-ին մասի 24-րդ կետով, ՀՀ կառավարության 29.12.2005թ. թիվ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 xml:space="preserve">2387-Ն որոշմամբ հաստատված կարգի 29-րդ կետի բ/ ենթակետով և 32-րդ կետով՝ </w:t>
      </w:r>
      <w:r w:rsidRPr="0067765F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  <w:r w:rsidRPr="0067765F">
        <w:rPr>
          <w:rStyle w:val="a6"/>
          <w:rFonts w:ascii="Courier New" w:hAnsi="Courier New" w:cs="Courier New"/>
          <w:b/>
          <w:bCs/>
          <w:sz w:val="20"/>
          <w:szCs w:val="20"/>
        </w:rPr>
        <w:t>   </w:t>
      </w:r>
      <w:r w:rsidRPr="0067765F">
        <w:rPr>
          <w:rFonts w:ascii="Courier New" w:hAnsi="Courier New" w:cs="Courier New"/>
          <w:sz w:val="20"/>
          <w:szCs w:val="20"/>
        </w:rPr>
        <w:t> </w:t>
      </w:r>
    </w:p>
    <w:p w:rsidR="0067765F" w:rsidRPr="0067765F" w:rsidRDefault="0067765F" w:rsidP="0067765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 xml:space="preserve"> </w:t>
      </w:r>
      <w:r>
        <w:rPr>
          <w:rFonts w:ascii="GHEA Grapalat" w:hAnsi="GHEA Grapalat" w:cs="GHEA Grapalat"/>
          <w:sz w:val="20"/>
          <w:szCs w:val="20"/>
        </w:rPr>
        <w:tab/>
      </w:r>
      <w:r w:rsidRPr="0067765F">
        <w:rPr>
          <w:rFonts w:ascii="GHEA Grapalat" w:hAnsi="GHEA Grapalat" w:cs="GHEA Grapalat"/>
          <w:sz w:val="20"/>
          <w:szCs w:val="20"/>
        </w:rPr>
        <w:t xml:space="preserve">1.Տարանջատել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 xml:space="preserve">Վանաձոր  քաղաքի Նալբանդյան փողոցի 3-րդ նրբանցքի թիվ 7 հասցեում Գոգա Մարատի Իփակյանին 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67765F">
        <w:rPr>
          <w:rFonts w:ascii="GHEA Grapalat" w:hAnsi="GHEA Grapalat" w:cs="GHEA Grapalat"/>
          <w:sz w:val="20"/>
          <w:szCs w:val="20"/>
        </w:rPr>
        <w:t xml:space="preserve">սեփականության 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67765F">
        <w:rPr>
          <w:rFonts w:ascii="GHEA Grapalat" w:hAnsi="GHEA Grapalat" w:cs="GHEA Grapalat"/>
          <w:sz w:val="20"/>
          <w:szCs w:val="20"/>
        </w:rPr>
        <w:t xml:space="preserve">իրավունքով  պատկանող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 xml:space="preserve">գույքը`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>հա</w:t>
      </w:r>
      <w:r w:rsidRPr="0067765F">
        <w:rPr>
          <w:rFonts w:ascii="GHEA Grapalat" w:hAnsi="GHEA Grapalat"/>
          <w:sz w:val="20"/>
          <w:szCs w:val="20"/>
        </w:rPr>
        <w:t xml:space="preserve">մաձայն </w:t>
      </w:r>
      <w:r>
        <w:rPr>
          <w:rFonts w:ascii="GHEA Grapalat" w:hAnsi="GHEA Grapalat"/>
          <w:sz w:val="20"/>
          <w:szCs w:val="20"/>
        </w:rPr>
        <w:t xml:space="preserve"> </w:t>
      </w:r>
      <w:r w:rsidRPr="0067765F">
        <w:rPr>
          <w:rFonts w:ascii="GHEA Grapalat" w:hAnsi="GHEA Grapalat"/>
          <w:sz w:val="20"/>
          <w:szCs w:val="20"/>
        </w:rPr>
        <w:t>«Է.Ապրեսյան» ՍՊԸ-ի</w:t>
      </w:r>
      <w:r>
        <w:rPr>
          <w:rFonts w:ascii="GHEA Grapalat" w:hAnsi="GHEA Grapalat"/>
          <w:sz w:val="20"/>
          <w:szCs w:val="20"/>
        </w:rPr>
        <w:t xml:space="preserve"> </w:t>
      </w:r>
      <w:r w:rsidRPr="0067765F">
        <w:rPr>
          <w:rFonts w:ascii="GHEA Grapalat" w:hAnsi="GHEA Grapalat"/>
          <w:sz w:val="20"/>
          <w:szCs w:val="20"/>
        </w:rPr>
        <w:t xml:space="preserve"> կողմից տրված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 xml:space="preserve">թիվ 1 և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>թիվ 2 հողամասի հատակագծերի: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 w:rsidRPr="0067765F">
        <w:rPr>
          <w:rFonts w:ascii="GHEA Grapalat" w:hAnsi="GHEA Grapalat" w:cs="GHEA Grapalat"/>
          <w:sz w:val="20"/>
          <w:szCs w:val="20"/>
        </w:rPr>
        <w:t xml:space="preserve">2.Սույն որոշման 1-ին կետում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 xml:space="preserve">նշված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>անշարժ գույքին տրամադրել նոր փոստային հասցեներ.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 w:rsidRPr="0067765F">
        <w:rPr>
          <w:rFonts w:ascii="GHEA Grapalat" w:hAnsi="GHEA Grapalat" w:cs="GHEA Grapalat"/>
          <w:sz w:val="20"/>
          <w:szCs w:val="20"/>
        </w:rPr>
        <w:t>ա/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67765F">
        <w:rPr>
          <w:rFonts w:ascii="GHEA Grapalat" w:hAnsi="GHEA Grapalat" w:cs="GHEA Grapalat"/>
          <w:sz w:val="20"/>
          <w:szCs w:val="20"/>
        </w:rPr>
        <w:t xml:space="preserve">77.2քմ մակերեսով հողամասի և 41.24քմ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 xml:space="preserve">մակերեսով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 xml:space="preserve">շինությունների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>փոստային հասցեն՝ ք.</w:t>
      </w:r>
      <w:r w:rsidRPr="0067765F">
        <w:rPr>
          <w:rFonts w:ascii="GHEA Grapalat" w:hAnsi="GHEA Grapalat"/>
          <w:sz w:val="20"/>
          <w:szCs w:val="20"/>
        </w:rPr>
        <w:t xml:space="preserve">Վանաձոր, </w:t>
      </w:r>
      <w:r w:rsidRPr="0067765F">
        <w:rPr>
          <w:rFonts w:ascii="GHEA Grapalat" w:hAnsi="GHEA Grapalat" w:cs="GHEA Grapalat"/>
          <w:sz w:val="20"/>
          <w:szCs w:val="20"/>
        </w:rPr>
        <w:t>Նալբանդյան փողոց, 3-րդ նրբանցք թիվ 7 բնակելի տուն (հատակագիծ թիվ 1).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 w:rsidRPr="0067765F">
        <w:rPr>
          <w:rFonts w:ascii="GHEA Grapalat" w:hAnsi="GHEA Grapalat" w:cs="GHEA Grapalat"/>
          <w:sz w:val="20"/>
          <w:szCs w:val="20"/>
        </w:rPr>
        <w:t xml:space="preserve">բ/ 77.2քմ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 xml:space="preserve">մակերեսով հողամասի և 32.07քմ մակերեսով շինությունների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>փոստային հասցեն՝ ք.Վանաձոր, Նալբանդյան փողոց, 3-րդ նրբանցք, թիվ 7-1 բնակելի տուն (հատակագիծ թիվ 2):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  <w:t>3</w:t>
      </w:r>
      <w:r w:rsidRPr="0067765F">
        <w:rPr>
          <w:rFonts w:ascii="GHEA Grapalat" w:hAnsi="GHEA Grapalat"/>
          <w:sz w:val="20"/>
          <w:szCs w:val="20"/>
        </w:rPr>
        <w:t xml:space="preserve">. Հողամասի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 xml:space="preserve">սահմանները </w:t>
      </w:r>
      <w:r w:rsidRPr="0067765F">
        <w:rPr>
          <w:rFonts w:ascii="Courier New" w:hAnsi="Courier New" w:cs="Courier New"/>
          <w:sz w:val="20"/>
          <w:szCs w:val="20"/>
        </w:rPr>
        <w:t> </w:t>
      </w:r>
      <w:r w:rsidRPr="0067765F">
        <w:rPr>
          <w:rFonts w:ascii="GHEA Grapalat" w:hAnsi="GHEA Grapalat" w:cs="GHEA Grapalat"/>
          <w:sz w:val="20"/>
          <w:szCs w:val="20"/>
        </w:rPr>
        <w:t>որոշվում են համայնքի ղեկավարի կողմից հաստատված հատակագծով:</w:t>
      </w:r>
      <w:r>
        <w:rPr>
          <w:rFonts w:ascii="GHEA Grapalat" w:hAnsi="GHEA Grapalat" w:cs="GHEA Grapalat"/>
          <w:sz w:val="20"/>
          <w:szCs w:val="20"/>
        </w:rPr>
        <w:tab/>
        <w:t>4</w:t>
      </w:r>
      <w:r w:rsidRPr="0067765F">
        <w:rPr>
          <w:rFonts w:ascii="GHEA Grapalat" w:hAnsi="GHEA Grapalat" w:cs="GHEA Grapalat"/>
          <w:sz w:val="20"/>
          <w:szCs w:val="20"/>
        </w:rPr>
        <w:t xml:space="preserve">. Սույն որոշումն ուժի մեջ է մտնում ընդունմանը հաջորդող օրվանից: </w:t>
      </w:r>
      <w:r w:rsidRPr="0067765F">
        <w:rPr>
          <w:rFonts w:ascii="Courier New" w:hAnsi="Courier New" w:cs="Courier New"/>
          <w:sz w:val="20"/>
          <w:szCs w:val="20"/>
        </w:rPr>
        <w:t> </w:t>
      </w:r>
    </w:p>
    <w:p w:rsidR="0067765F" w:rsidRDefault="0067765F" w:rsidP="0067765F">
      <w:pPr>
        <w:pStyle w:val="a4"/>
        <w:rPr>
          <w:rFonts w:ascii="Courier New" w:hAnsi="Courier New" w:cs="Courier New"/>
          <w:sz w:val="20"/>
          <w:szCs w:val="20"/>
        </w:rPr>
      </w:pPr>
      <w:r w:rsidRPr="0067765F">
        <w:rPr>
          <w:rFonts w:ascii="Courier New" w:hAnsi="Courier New" w:cs="Courier New"/>
          <w:sz w:val="20"/>
          <w:szCs w:val="20"/>
        </w:rPr>
        <w:t> </w:t>
      </w:r>
    </w:p>
    <w:p w:rsidR="0067765F" w:rsidRDefault="0067765F" w:rsidP="0067765F">
      <w:pPr>
        <w:pStyle w:val="a4"/>
        <w:rPr>
          <w:rFonts w:ascii="Courier New" w:hAnsi="Courier New" w:cs="Courier New"/>
          <w:sz w:val="20"/>
          <w:szCs w:val="20"/>
        </w:rPr>
      </w:pPr>
    </w:p>
    <w:p w:rsidR="0067765F" w:rsidRDefault="0067765F" w:rsidP="0067765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67765F" w:rsidRDefault="0067765F" w:rsidP="0067765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67765F" w:rsidRDefault="0067765F" w:rsidP="0067765F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67765F" w:rsidRDefault="0067765F" w:rsidP="0067765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67765F" w:rsidRDefault="0067765F" w:rsidP="0067765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sectPr w:rsidR="0067765F" w:rsidSect="0067765F">
      <w:pgSz w:w="11907" w:h="16839" w:code="9"/>
      <w:pgMar w:top="850" w:right="567" w:bottom="85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765F"/>
    <w:rsid w:val="00021D91"/>
    <w:rsid w:val="00132C7C"/>
    <w:rsid w:val="0031187E"/>
    <w:rsid w:val="00421946"/>
    <w:rsid w:val="0067765F"/>
    <w:rsid w:val="006A3629"/>
    <w:rsid w:val="00812E02"/>
    <w:rsid w:val="009115A6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65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7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765F"/>
    <w:rPr>
      <w:b/>
      <w:bCs/>
    </w:rPr>
  </w:style>
  <w:style w:type="character" w:styleId="a6">
    <w:name w:val="Emphasis"/>
    <w:basedOn w:val="a0"/>
    <w:uiPriority w:val="20"/>
    <w:qFormat/>
    <w:rsid w:val="006776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1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2017-06-22T12:32:00Z</cp:lastPrinted>
  <dcterms:created xsi:type="dcterms:W3CDTF">2017-06-22T12:24:00Z</dcterms:created>
  <dcterms:modified xsi:type="dcterms:W3CDTF">2017-06-22T12:32:00Z</dcterms:modified>
</cp:coreProperties>
</file>